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AD091" w14:textId="528E0001" w:rsidR="00CF3C89" w:rsidRPr="004C14F2" w:rsidRDefault="00CF3C89" w:rsidP="00CF3C89">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#109-e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2D532A" w:rsidRPr="002D532A">
        <w:rPr>
          <w:rFonts w:ascii="Arial" w:eastAsia="ＭＳ 明朝" w:hAnsi="Arial"/>
          <w:b/>
          <w:noProof/>
          <w:lang w:val="en-US"/>
        </w:rPr>
        <w:t>R1-2204353</w:t>
      </w:r>
    </w:p>
    <w:bookmarkEnd w:id="0"/>
    <w:p w14:paraId="50E02257" w14:textId="77777777" w:rsidR="00CF3C89" w:rsidRPr="004C14F2" w:rsidRDefault="00CF3C89" w:rsidP="00CF3C89">
      <w:pPr>
        <w:tabs>
          <w:tab w:val="center" w:pos="4536"/>
          <w:tab w:val="right" w:pos="8280"/>
          <w:tab w:val="right" w:pos="9639"/>
        </w:tabs>
        <w:ind w:right="2"/>
        <w:rPr>
          <w:rFonts w:ascii="Arial" w:eastAsia="ＭＳ 明朝" w:hAnsi="Arial"/>
          <w:b/>
          <w:noProof/>
          <w:lang w:val="en-US"/>
        </w:rPr>
      </w:pPr>
      <w:r w:rsidRPr="004C14F2">
        <w:rPr>
          <w:rFonts w:ascii="Arial" w:eastAsia="ＭＳ 明朝" w:hAnsi="Arial"/>
          <w:b/>
          <w:noProof/>
          <w:lang w:val="en-US"/>
        </w:rPr>
        <w:t>e-Meeting, May 9th – 20th, 2022</w:t>
      </w:r>
    </w:p>
    <w:p w14:paraId="28806336" w14:textId="77777777" w:rsidR="00B06F73" w:rsidRPr="00E71A6C" w:rsidRDefault="00B06F73" w:rsidP="00453327">
      <w:pPr>
        <w:tabs>
          <w:tab w:val="center" w:pos="4536"/>
          <w:tab w:val="right" w:pos="8280"/>
          <w:tab w:val="right" w:pos="9639"/>
        </w:tabs>
        <w:ind w:right="2"/>
        <w:rPr>
          <w:rFonts w:ascii="Arial" w:hAnsi="Arial" w:cs="Arial"/>
          <w:b/>
          <w:bCs/>
          <w:sz w:val="28"/>
          <w:lang w:val="en-US"/>
        </w:rPr>
      </w:pPr>
    </w:p>
    <w:p w14:paraId="606AE322" w14:textId="77777777" w:rsidR="00B06F73" w:rsidRPr="00E71A6C" w:rsidRDefault="00B06F73" w:rsidP="00453327">
      <w:pPr>
        <w:widowControl w:val="0"/>
        <w:ind w:left="1800" w:hanging="1800"/>
        <w:rPr>
          <w:rFonts w:ascii="Arial" w:eastAsia="ＭＳ 明朝" w:hAnsi="Arial"/>
          <w:b/>
          <w:noProof/>
          <w:lang w:val="en-US"/>
        </w:rPr>
      </w:pPr>
      <w:r w:rsidRPr="00E71A6C">
        <w:rPr>
          <w:rFonts w:ascii="Arial" w:eastAsia="ＭＳ 明朝" w:hAnsi="Arial"/>
          <w:b/>
          <w:noProof/>
          <w:lang w:val="en-US" w:eastAsia="x-none"/>
        </w:rPr>
        <w:t>Source:</w:t>
      </w:r>
      <w:r w:rsidRPr="00E71A6C">
        <w:rPr>
          <w:rFonts w:ascii="Arial" w:eastAsia="ＭＳ 明朝" w:hAnsi="Arial"/>
          <w:b/>
          <w:noProof/>
          <w:lang w:val="en-US" w:eastAsia="x-none"/>
        </w:rPr>
        <w:tab/>
        <w:t>NTT DOCOMO</w:t>
      </w:r>
      <w:r w:rsidRPr="00E71A6C">
        <w:rPr>
          <w:rFonts w:ascii="Arial" w:eastAsia="ＭＳ 明朝" w:hAnsi="Arial"/>
          <w:b/>
          <w:noProof/>
          <w:lang w:val="en-US"/>
        </w:rPr>
        <w:t>, INC.</w:t>
      </w:r>
    </w:p>
    <w:bookmarkEnd w:id="1"/>
    <w:p w14:paraId="7F988B5B" w14:textId="58311E2E" w:rsidR="00B06F73" w:rsidRPr="00E71A6C" w:rsidRDefault="00B06F73" w:rsidP="00453327">
      <w:pPr>
        <w:pStyle w:val="a7"/>
        <w:ind w:left="1800" w:hanging="1800"/>
        <w:rPr>
          <w:sz w:val="24"/>
          <w:lang w:val="en-US" w:eastAsia="ja-JP"/>
        </w:rPr>
      </w:pPr>
      <w:r w:rsidRPr="00E71A6C">
        <w:rPr>
          <w:sz w:val="24"/>
          <w:lang w:val="en-US"/>
        </w:rPr>
        <w:t>Title:</w:t>
      </w:r>
      <w:r w:rsidRPr="00E71A6C">
        <w:rPr>
          <w:sz w:val="24"/>
          <w:lang w:val="en-US"/>
        </w:rPr>
        <w:tab/>
      </w:r>
      <w:bookmarkStart w:id="2" w:name="OLE_LINK8"/>
      <w:bookmarkStart w:id="3" w:name="OLE_LINK9"/>
      <w:bookmarkStart w:id="4" w:name="OLE_LINK21"/>
      <w:bookmarkStart w:id="5" w:name="OLE_LINK22"/>
      <w:r w:rsidR="00612E96">
        <w:rPr>
          <w:sz w:val="24"/>
          <w:lang w:val="en-US"/>
        </w:rPr>
        <w:t>Maintenance</w:t>
      </w:r>
      <w:r w:rsidR="004564E0">
        <w:rPr>
          <w:rFonts w:hint="eastAsia"/>
          <w:sz w:val="24"/>
          <w:lang w:val="en-US" w:eastAsia="ja-JP"/>
        </w:rPr>
        <w:t xml:space="preserve"> </w:t>
      </w:r>
      <w:r w:rsidR="004564E0" w:rsidRPr="00473883">
        <w:rPr>
          <w:sz w:val="24"/>
          <w:lang w:val="en-US"/>
        </w:rPr>
        <w:t>o</w:t>
      </w:r>
      <w:r w:rsidR="00612E96">
        <w:rPr>
          <w:sz w:val="24"/>
          <w:lang w:val="en-US"/>
        </w:rPr>
        <w:t>f</w:t>
      </w:r>
      <w:r w:rsidR="004564E0" w:rsidRPr="00473883">
        <w:rPr>
          <w:sz w:val="24"/>
          <w:lang w:val="en-US"/>
        </w:rPr>
        <w:t xml:space="preserve"> sidelink resource allocation</w:t>
      </w:r>
      <w:r w:rsidR="00BF1A4A" w:rsidRPr="00E71A6C">
        <w:rPr>
          <w:sz w:val="24"/>
          <w:lang w:val="en-US"/>
        </w:rPr>
        <w:t xml:space="preserve"> for reliability</w:t>
      </w:r>
      <w:r w:rsidR="006C227D" w:rsidRPr="00E71A6C">
        <w:rPr>
          <w:sz w:val="24"/>
          <w:lang w:val="en-US"/>
        </w:rPr>
        <w:t xml:space="preserve"> and latency</w:t>
      </w:r>
    </w:p>
    <w:bookmarkEnd w:id="2"/>
    <w:bookmarkEnd w:id="3"/>
    <w:bookmarkEnd w:id="4"/>
    <w:bookmarkEnd w:id="5"/>
    <w:p w14:paraId="1A271381" w14:textId="55FCA591" w:rsidR="00B06F73" w:rsidRPr="00E71A6C" w:rsidRDefault="00B06F73" w:rsidP="00453327">
      <w:pPr>
        <w:pStyle w:val="a7"/>
        <w:tabs>
          <w:tab w:val="left" w:pos="1800"/>
        </w:tabs>
        <w:ind w:left="1800" w:hanging="1800"/>
        <w:rPr>
          <w:sz w:val="24"/>
          <w:lang w:val="en-US" w:eastAsia="ja-JP"/>
        </w:rPr>
      </w:pPr>
      <w:r w:rsidRPr="00E71A6C">
        <w:rPr>
          <w:sz w:val="24"/>
          <w:lang w:val="en-US"/>
        </w:rPr>
        <w:t>Agenda Item:</w:t>
      </w:r>
      <w:bookmarkStart w:id="6" w:name="Source"/>
      <w:bookmarkEnd w:id="6"/>
      <w:r w:rsidRPr="00E71A6C">
        <w:rPr>
          <w:sz w:val="24"/>
          <w:lang w:val="en-US"/>
        </w:rPr>
        <w:tab/>
      </w:r>
      <w:r w:rsidR="00BA77B1" w:rsidRPr="00E71A6C">
        <w:rPr>
          <w:sz w:val="24"/>
          <w:lang w:val="en-US" w:eastAsia="ja-JP"/>
        </w:rPr>
        <w:t>8.11.</w:t>
      </w:r>
      <w:r w:rsidR="00BF1A4A" w:rsidRPr="00E71A6C">
        <w:rPr>
          <w:sz w:val="24"/>
          <w:lang w:val="en-US" w:eastAsia="ja-JP"/>
        </w:rPr>
        <w:t>2</w:t>
      </w:r>
    </w:p>
    <w:p w14:paraId="6823EFA3" w14:textId="77777777" w:rsidR="00B06F73" w:rsidRPr="00E71A6C" w:rsidRDefault="00B06F73" w:rsidP="00453327">
      <w:pPr>
        <w:pBdr>
          <w:bottom w:val="single" w:sz="6" w:space="1" w:color="auto"/>
        </w:pBdr>
        <w:ind w:left="1800" w:hanging="1800"/>
        <w:rPr>
          <w:rFonts w:ascii="Arial" w:hAnsi="Arial"/>
          <w:b/>
          <w:lang w:val="en-US"/>
        </w:rPr>
      </w:pPr>
      <w:r w:rsidRPr="00E71A6C">
        <w:rPr>
          <w:rFonts w:ascii="Arial" w:hAnsi="Arial"/>
          <w:b/>
          <w:lang w:val="en-US"/>
        </w:rPr>
        <w:t>Document for:</w:t>
      </w:r>
      <w:bookmarkStart w:id="7" w:name="DocumentFor"/>
      <w:bookmarkEnd w:id="7"/>
      <w:r w:rsidRPr="00E71A6C">
        <w:rPr>
          <w:rFonts w:ascii="Arial" w:hAnsi="Arial"/>
          <w:b/>
          <w:lang w:val="en-US"/>
        </w:rPr>
        <w:t xml:space="preserve"> </w:t>
      </w:r>
      <w:r w:rsidRPr="00E71A6C">
        <w:rPr>
          <w:rFonts w:ascii="Arial" w:hAnsi="Arial"/>
          <w:b/>
          <w:lang w:val="en-US"/>
        </w:rPr>
        <w:tab/>
        <w:t>Discussion and Decision</w:t>
      </w:r>
    </w:p>
    <w:p w14:paraId="702AF45C" w14:textId="77777777" w:rsidR="008E3FC0" w:rsidRPr="00E71A6C" w:rsidRDefault="001D2A61" w:rsidP="00453327">
      <w:pPr>
        <w:pStyle w:val="1"/>
        <w:numPr>
          <w:ilvl w:val="0"/>
          <w:numId w:val="6"/>
        </w:numPr>
        <w:spacing w:after="120"/>
        <w:rPr>
          <w:b/>
          <w:lang w:val="en-US"/>
        </w:rPr>
      </w:pPr>
      <w:r w:rsidRPr="00E71A6C">
        <w:rPr>
          <w:b/>
          <w:lang w:val="en-US"/>
        </w:rPr>
        <w:t>Introduction</w:t>
      </w:r>
    </w:p>
    <w:p w14:paraId="3DD100F3" w14:textId="7FBF8E6E" w:rsidR="003F43B0" w:rsidRPr="00E71A6C" w:rsidRDefault="000C3121" w:rsidP="00453327">
      <w:pPr>
        <w:spacing w:beforeLines="50" w:before="120" w:afterLines="50" w:after="120"/>
        <w:rPr>
          <w:rFonts w:eastAsiaTheme="minorEastAsia"/>
          <w:sz w:val="22"/>
          <w:lang w:val="en-US"/>
        </w:rPr>
      </w:pPr>
      <w:r w:rsidRPr="00E71A6C">
        <w:rPr>
          <w:rFonts w:eastAsiaTheme="minorEastAsia"/>
          <w:sz w:val="22"/>
          <w:lang w:val="en-US"/>
        </w:rPr>
        <w:t>At the RAN1#10</w:t>
      </w:r>
      <w:r w:rsidR="00CF3C89">
        <w:rPr>
          <w:rFonts w:eastAsiaTheme="minorEastAsia" w:hint="eastAsia"/>
          <w:sz w:val="22"/>
          <w:lang w:val="en-US"/>
        </w:rPr>
        <w:t>8</w:t>
      </w:r>
      <w:r w:rsidRPr="00E71A6C">
        <w:rPr>
          <w:rFonts w:eastAsiaTheme="minorEastAsia"/>
          <w:sz w:val="22"/>
          <w:lang w:val="en-US"/>
        </w:rPr>
        <w:t xml:space="preserve">-e meeting [1], there were discussions on resource allocation for reliability/latency improvements and </w:t>
      </w:r>
      <w:r w:rsidR="00CF3C89">
        <w:rPr>
          <w:rFonts w:eastAsiaTheme="minorEastAsia"/>
          <w:sz w:val="22"/>
          <w:lang w:val="en-US"/>
        </w:rPr>
        <w:t>this topic was concluded</w:t>
      </w:r>
      <w:r w:rsidRPr="00E71A6C">
        <w:rPr>
          <w:rFonts w:eastAsiaTheme="minorEastAsia"/>
          <w:sz w:val="22"/>
          <w:lang w:val="en-US"/>
        </w:rPr>
        <w:t>.</w:t>
      </w:r>
      <w:r w:rsidR="00FD2E0E" w:rsidRPr="00E71A6C">
        <w:rPr>
          <w:rFonts w:eastAsiaTheme="minorEastAsia"/>
          <w:sz w:val="22"/>
          <w:lang w:val="en-US"/>
        </w:rPr>
        <w:t xml:space="preserve"> </w:t>
      </w:r>
      <w:r w:rsidRPr="00E71A6C">
        <w:rPr>
          <w:rFonts w:eastAsiaTheme="minorEastAsia"/>
          <w:sz w:val="22"/>
          <w:lang w:val="en-US"/>
        </w:rPr>
        <w:t>In this contribution, we share our</w:t>
      </w:r>
      <w:r w:rsidR="008E5CEF" w:rsidRPr="00E71A6C">
        <w:rPr>
          <w:rFonts w:eastAsiaTheme="minorEastAsia"/>
          <w:sz w:val="22"/>
          <w:lang w:val="en-US"/>
        </w:rPr>
        <w:t xml:space="preserve"> further</w:t>
      </w:r>
      <w:r w:rsidRPr="00E71A6C">
        <w:rPr>
          <w:rFonts w:eastAsiaTheme="minorEastAsia"/>
          <w:sz w:val="22"/>
          <w:lang w:val="en-US"/>
        </w:rPr>
        <w:t xml:space="preserve"> views </w:t>
      </w:r>
      <w:r w:rsidR="00CF3C89">
        <w:rPr>
          <w:rFonts w:eastAsiaTheme="minorEastAsia"/>
          <w:sz w:val="22"/>
          <w:lang w:val="en-US"/>
        </w:rPr>
        <w:t>for maintenance</w:t>
      </w:r>
      <w:r w:rsidRPr="00E71A6C">
        <w:rPr>
          <w:rFonts w:eastAsiaTheme="minorEastAsia"/>
          <w:sz w:val="22"/>
          <w:lang w:val="en-US"/>
        </w:rPr>
        <w:t>.</w:t>
      </w:r>
    </w:p>
    <w:p w14:paraId="7B109A10" w14:textId="77777777" w:rsidR="000C3121" w:rsidRPr="00E71A6C" w:rsidRDefault="000C3121" w:rsidP="00453327">
      <w:pPr>
        <w:spacing w:beforeLines="50" w:before="120" w:afterLines="50" w:after="120"/>
        <w:rPr>
          <w:rFonts w:eastAsiaTheme="minorEastAsia"/>
          <w:iCs/>
          <w:sz w:val="22"/>
          <w:lang w:val="en-US"/>
        </w:rPr>
      </w:pPr>
    </w:p>
    <w:p w14:paraId="04E4159B" w14:textId="049A1F55" w:rsidR="00B342A7" w:rsidRPr="00E71A6C" w:rsidRDefault="00456ED2" w:rsidP="00453327">
      <w:pPr>
        <w:pStyle w:val="1"/>
        <w:numPr>
          <w:ilvl w:val="0"/>
          <w:numId w:val="6"/>
        </w:numPr>
        <w:spacing w:after="120"/>
        <w:rPr>
          <w:rFonts w:eastAsia="DengXian"/>
          <w:b/>
          <w:lang w:val="en-US" w:eastAsia="zh-CN"/>
        </w:rPr>
      </w:pPr>
      <w:r w:rsidRPr="00E71A6C">
        <w:rPr>
          <w:rFonts w:eastAsia="DengXian"/>
          <w:b/>
          <w:lang w:val="en-US" w:eastAsia="zh-CN"/>
        </w:rPr>
        <w:t>Discussions</w:t>
      </w:r>
    </w:p>
    <w:p w14:paraId="5824743D" w14:textId="246A4400" w:rsidR="00E7346F" w:rsidRPr="00E7346F" w:rsidRDefault="00E7346F" w:rsidP="00453327">
      <w:pPr>
        <w:keepNext/>
        <w:numPr>
          <w:ilvl w:val="1"/>
          <w:numId w:val="6"/>
        </w:numPr>
        <w:tabs>
          <w:tab w:val="left" w:pos="0"/>
        </w:tabs>
        <w:spacing w:before="240" w:after="120"/>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scheme 1</w:t>
      </w:r>
    </w:p>
    <w:p w14:paraId="527FAF6B" w14:textId="1AE7F7C6" w:rsidR="00B80946" w:rsidRPr="00E71A6C" w:rsidRDefault="00B80946" w:rsidP="00B80946">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w:t>
      </w:r>
      <w:r>
        <w:rPr>
          <w:rFonts w:ascii="Arial" w:eastAsiaTheme="minorEastAsia" w:hAnsi="Arial"/>
          <w:b/>
          <w:kern w:val="28"/>
          <w:sz w:val="22"/>
          <w:szCs w:val="22"/>
          <w:lang w:val="en-US"/>
        </w:rPr>
        <w:t>ast type for IUC scheme 1</w:t>
      </w:r>
    </w:p>
    <w:tbl>
      <w:tblPr>
        <w:tblStyle w:val="afc"/>
        <w:tblW w:w="0" w:type="auto"/>
        <w:tblLook w:val="04A0" w:firstRow="1" w:lastRow="0" w:firstColumn="1" w:lastColumn="0" w:noHBand="0" w:noVBand="1"/>
      </w:tblPr>
      <w:tblGrid>
        <w:gridCol w:w="9962"/>
      </w:tblGrid>
      <w:tr w:rsidR="00B80946" w14:paraId="079CB58D" w14:textId="77777777" w:rsidTr="00B80946">
        <w:tc>
          <w:tcPr>
            <w:tcW w:w="9962" w:type="dxa"/>
          </w:tcPr>
          <w:p w14:paraId="00255A3F" w14:textId="77777777" w:rsidR="00B80946" w:rsidRPr="00B80946" w:rsidRDefault="00B80946" w:rsidP="00B80946">
            <w:pPr>
              <w:spacing w:after="0"/>
              <w:jc w:val="both"/>
              <w:rPr>
                <w:rFonts w:ascii="Times" w:eastAsia="Malgun Gothic" w:hAnsi="Times" w:cs="Times"/>
                <w:b/>
                <w:bCs/>
                <w:sz w:val="20"/>
                <w:highlight w:val="green"/>
                <w:lang w:val="en-US" w:eastAsia="ko-KR"/>
              </w:rPr>
            </w:pPr>
            <w:r w:rsidRPr="00B80946">
              <w:rPr>
                <w:rFonts w:ascii="Times" w:eastAsia="Malgun Gothic" w:hAnsi="Times" w:cs="Times"/>
                <w:b/>
                <w:bCs/>
                <w:sz w:val="20"/>
                <w:highlight w:val="green"/>
                <w:lang w:val="en-US" w:eastAsia="ko-KR"/>
              </w:rPr>
              <w:t>Agreement</w:t>
            </w:r>
          </w:p>
          <w:p w14:paraId="3403CDAC" w14:textId="77777777" w:rsidR="00B80946" w:rsidRPr="00B80946" w:rsidRDefault="00B80946" w:rsidP="00B80946">
            <w:p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For Scheme 1, unicast is supported for an explicit request transmission for inter-UE coordination information</w:t>
            </w:r>
          </w:p>
          <w:p w14:paraId="10F60E77" w14:textId="77777777" w:rsidR="00B80946" w:rsidRPr="00B80946" w:rsidRDefault="00B80946" w:rsidP="00B80946">
            <w:pPr>
              <w:numPr>
                <w:ilvl w:val="0"/>
                <w:numId w:val="10"/>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Unicast is used for the inter-UE coordination information transmission triggered by the explicit request</w:t>
            </w:r>
          </w:p>
          <w:p w14:paraId="2EFC1079" w14:textId="77777777" w:rsidR="00B80946" w:rsidRPr="00B80946" w:rsidRDefault="00B80946" w:rsidP="00B80946">
            <w:pPr>
              <w:spacing w:after="0"/>
              <w:jc w:val="both"/>
              <w:rPr>
                <w:rFonts w:ascii="Times" w:eastAsia="Malgun Gothic" w:hAnsi="Times" w:cs="Times"/>
                <w:b/>
                <w:bCs/>
                <w:sz w:val="20"/>
                <w:highlight w:val="darkYellow"/>
                <w:lang w:val="en-US" w:eastAsia="ko-KR"/>
              </w:rPr>
            </w:pPr>
            <w:r w:rsidRPr="00B80946">
              <w:rPr>
                <w:rFonts w:ascii="Times" w:eastAsia="Malgun Gothic" w:hAnsi="Times" w:cs="Times"/>
                <w:b/>
                <w:bCs/>
                <w:sz w:val="20"/>
                <w:highlight w:val="darkYellow"/>
                <w:lang w:val="en-US" w:eastAsia="ko-KR"/>
              </w:rPr>
              <w:t>Working Assumption</w:t>
            </w:r>
          </w:p>
          <w:p w14:paraId="1710B65F" w14:textId="77777777" w:rsidR="00B80946" w:rsidRPr="00B80946" w:rsidRDefault="00B80946" w:rsidP="00B80946">
            <w:p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For Scheme 1, following cast type(s) are supported for inter-UE coordination information transmission triggered by a condition other than explicit request reception</w:t>
            </w:r>
          </w:p>
          <w:p w14:paraId="773107C4" w14:textId="77777777" w:rsidR="00B80946" w:rsidRPr="00B80946" w:rsidRDefault="00B80946" w:rsidP="00B80946">
            <w:pPr>
              <w:numPr>
                <w:ilvl w:val="0"/>
                <w:numId w:val="10"/>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Groupcast/Broadcast for non-preferred resource set, FFS for preferred resource set</w:t>
            </w:r>
          </w:p>
          <w:p w14:paraId="2F03DF51" w14:textId="77777777" w:rsidR="00B80946" w:rsidRPr="00B80946" w:rsidRDefault="00B80946" w:rsidP="00B80946">
            <w:pPr>
              <w:numPr>
                <w:ilvl w:val="1"/>
                <w:numId w:val="12"/>
              </w:numPr>
              <w:tabs>
                <w:tab w:val="left" w:pos="400"/>
              </w:tabs>
              <w:spacing w:after="0"/>
              <w:ind w:left="1200" w:hanging="400"/>
              <w:jc w:val="both"/>
              <w:rPr>
                <w:rFonts w:ascii="Times" w:eastAsia="Gulim" w:hAnsi="Times" w:cs="Times"/>
                <w:iCs/>
                <w:sz w:val="20"/>
                <w:szCs w:val="22"/>
                <w:lang w:eastAsia="x-none"/>
              </w:rPr>
            </w:pPr>
            <w:r w:rsidRPr="00B80946">
              <w:rPr>
                <w:rFonts w:ascii="Times" w:eastAsia="Gulim" w:hAnsi="Times" w:cs="Times"/>
                <w:iCs/>
                <w:sz w:val="20"/>
                <w:szCs w:val="22"/>
                <w:lang w:eastAsia="x-none"/>
              </w:rPr>
              <w:t>FFS: Under which conditions groupcast/broadcast can be supported</w:t>
            </w:r>
          </w:p>
          <w:p w14:paraId="429AFCAB" w14:textId="77777777" w:rsidR="00B80946" w:rsidRPr="00B80946" w:rsidRDefault="00B80946" w:rsidP="00B80946">
            <w:pPr>
              <w:numPr>
                <w:ilvl w:val="0"/>
                <w:numId w:val="10"/>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Unicast</w:t>
            </w:r>
          </w:p>
          <w:p w14:paraId="4EDC0895" w14:textId="77777777" w:rsidR="00B80946" w:rsidRPr="00B80946" w:rsidRDefault="00B80946" w:rsidP="00B80946">
            <w:pPr>
              <w:numPr>
                <w:ilvl w:val="0"/>
                <w:numId w:val="13"/>
              </w:numPr>
              <w:tabs>
                <w:tab w:val="left" w:pos="400"/>
              </w:tabs>
              <w:spacing w:after="0"/>
              <w:jc w:val="both"/>
              <w:rPr>
                <w:rFonts w:ascii="Times" w:eastAsia="Gulim" w:hAnsi="Times" w:cs="Times"/>
                <w:iCs/>
                <w:sz w:val="20"/>
                <w:szCs w:val="22"/>
                <w:lang w:eastAsia="x-none"/>
              </w:rPr>
            </w:pPr>
            <w:r w:rsidRPr="00B80946">
              <w:rPr>
                <w:rFonts w:ascii="Times" w:eastAsia="Gulim" w:hAnsi="Times" w:cs="Times"/>
                <w:iCs/>
                <w:sz w:val="20"/>
                <w:szCs w:val="22"/>
                <w:lang w:eastAsia="x-none"/>
              </w:rPr>
              <w:t>FFS: Under which conditions unicast can be supported</w:t>
            </w:r>
          </w:p>
          <w:p w14:paraId="6CA91D24" w14:textId="77777777" w:rsidR="00B80946" w:rsidRPr="000A4826" w:rsidRDefault="00B80946" w:rsidP="00B80946">
            <w:pPr>
              <w:spacing w:after="0"/>
              <w:rPr>
                <w:rFonts w:ascii="Times" w:eastAsia="Batang" w:hAnsi="Times" w:cs="Times"/>
                <w:b/>
                <w:bCs/>
                <w:sz w:val="20"/>
                <w:szCs w:val="24"/>
                <w:lang w:eastAsia="x-none"/>
              </w:rPr>
            </w:pPr>
            <w:r w:rsidRPr="000A4826">
              <w:rPr>
                <w:rFonts w:ascii="Times" w:eastAsia="Batang" w:hAnsi="Times" w:cs="Times"/>
                <w:b/>
                <w:bCs/>
                <w:sz w:val="20"/>
                <w:szCs w:val="24"/>
                <w:lang w:eastAsia="x-none"/>
              </w:rPr>
              <w:t>Conclusion</w:t>
            </w:r>
          </w:p>
          <w:p w14:paraId="2ECFD8A1" w14:textId="77777777" w:rsidR="00B80946" w:rsidRPr="000A4826" w:rsidRDefault="00B80946" w:rsidP="00B80946">
            <w:pPr>
              <w:spacing w:after="0"/>
              <w:jc w:val="both"/>
              <w:rPr>
                <w:rFonts w:ascii="Times" w:eastAsia="Gulim" w:hAnsi="Times" w:cs="Times"/>
                <w:sz w:val="20"/>
                <w:lang w:eastAsia="ko-KR"/>
              </w:rPr>
            </w:pPr>
            <w:r w:rsidRPr="000A4826">
              <w:rPr>
                <w:rFonts w:ascii="Times" w:eastAsia="Gulim" w:hAnsi="Times" w:cs="Times"/>
                <w:sz w:val="20"/>
                <w:lang w:eastAsia="ko-KR"/>
              </w:rPr>
              <w:t>For cast type(s) of inter-UE coordination information with preferred resource set triggered by a condition other than explicit request reception, there is no consensus in RAN1 on the support of groupcast or broadcast for preferred resource set</w:t>
            </w:r>
          </w:p>
          <w:p w14:paraId="3CD3D6F5" w14:textId="77777777" w:rsidR="00B80946" w:rsidRPr="00B80946" w:rsidRDefault="00B80946" w:rsidP="00B80946">
            <w:pPr>
              <w:spacing w:after="0"/>
              <w:rPr>
                <w:rFonts w:ascii="Times" w:eastAsia="Batang" w:hAnsi="Times"/>
                <w:b/>
                <w:bCs/>
                <w:sz w:val="20"/>
                <w:szCs w:val="24"/>
                <w:highlight w:val="green"/>
                <w:lang w:val="en-US" w:eastAsia="x-none"/>
              </w:rPr>
            </w:pPr>
            <w:r w:rsidRPr="00B80946">
              <w:rPr>
                <w:rFonts w:ascii="Times" w:eastAsia="Batang" w:hAnsi="Times"/>
                <w:b/>
                <w:bCs/>
                <w:sz w:val="20"/>
                <w:szCs w:val="24"/>
                <w:highlight w:val="green"/>
                <w:lang w:val="en-US" w:eastAsia="x-none"/>
              </w:rPr>
              <w:t>Agreement</w:t>
            </w:r>
          </w:p>
          <w:p w14:paraId="5831BFEC" w14:textId="37606225" w:rsidR="00B80946" w:rsidRPr="00B80946" w:rsidRDefault="00B80946" w:rsidP="00B80946">
            <w:pPr>
              <w:spacing w:after="0"/>
              <w:jc w:val="both"/>
              <w:rPr>
                <w:rFonts w:ascii="Times" w:eastAsia="Batang" w:hAnsi="Times"/>
                <w:color w:val="00000A"/>
                <w:sz w:val="20"/>
                <w:szCs w:val="24"/>
                <w:lang w:eastAsia="en-US"/>
              </w:rPr>
            </w:pPr>
            <w:r w:rsidRPr="00B80946">
              <w:rPr>
                <w:rFonts w:ascii="Times" w:eastAsia="Batang" w:hAnsi="Times"/>
                <w:sz w:val="20"/>
                <w:szCs w:val="24"/>
                <w:lang w:eastAsia="en-US"/>
              </w:rPr>
              <w:t xml:space="preserve">For inter-UE coordination information transmission, </w:t>
            </w:r>
            <w:r w:rsidRPr="00B80946">
              <w:rPr>
                <w:rFonts w:ascii="Times" w:eastAsia="Batang" w:hAnsi="Times"/>
                <w:color w:val="0000FF"/>
                <w:sz w:val="20"/>
                <w:szCs w:val="24"/>
                <w:lang w:eastAsia="en-US"/>
              </w:rPr>
              <w:t>only</w:t>
            </w:r>
            <w:r w:rsidRPr="00B80946">
              <w:rPr>
                <w:rFonts w:ascii="Times" w:eastAsia="Batang" w:hAnsi="Times"/>
                <w:color w:val="FF0000"/>
                <w:sz w:val="20"/>
                <w:szCs w:val="24"/>
                <w:lang w:eastAsia="en-US"/>
              </w:rPr>
              <w:t xml:space="preserve"> </w:t>
            </w:r>
            <w:r w:rsidRPr="00B80946">
              <w:rPr>
                <w:rFonts w:ascii="Times" w:eastAsia="Batang" w:hAnsi="Times"/>
                <w:sz w:val="20"/>
                <w:szCs w:val="24"/>
                <w:lang w:eastAsia="en-US"/>
              </w:rPr>
              <w:t xml:space="preserve">when the cast type </w:t>
            </w:r>
            <w:r w:rsidRPr="00B80946">
              <w:rPr>
                <w:rFonts w:ascii="Times" w:eastAsia="Batang" w:hAnsi="Times"/>
                <w:color w:val="0000FF"/>
                <w:sz w:val="20"/>
                <w:szCs w:val="24"/>
                <w:lang w:eastAsia="en-US"/>
              </w:rPr>
              <w:t xml:space="preserve">of inter-UE coordination information </w:t>
            </w:r>
            <w:r w:rsidRPr="00B80946">
              <w:rPr>
                <w:rFonts w:ascii="Times" w:eastAsia="Batang" w:hAnsi="Times"/>
                <w:sz w:val="20"/>
                <w:szCs w:val="24"/>
                <w:lang w:eastAsia="en-US"/>
              </w:rPr>
              <w:t xml:space="preserve">is unicast regardless of whether or not it is multiplexed with other data, a SCI format 2-C can be used in addition to MAC CE </w:t>
            </w:r>
          </w:p>
        </w:tc>
      </w:tr>
    </w:tbl>
    <w:p w14:paraId="14A3299A" w14:textId="70C53B22" w:rsidR="00B80946" w:rsidRDefault="00B80946" w:rsidP="00B80946">
      <w:pPr>
        <w:spacing w:beforeLines="50" w:before="120" w:afterLines="50" w:after="120"/>
        <w:rPr>
          <w:rFonts w:eastAsiaTheme="minorEastAsia"/>
          <w:iCs/>
          <w:sz w:val="22"/>
          <w:lang w:val="en-US"/>
        </w:rPr>
      </w:pPr>
      <w:r>
        <w:rPr>
          <w:rFonts w:eastAsiaTheme="minorEastAsia"/>
          <w:iCs/>
          <w:sz w:val="22"/>
          <w:lang w:val="en-US"/>
        </w:rPr>
        <w:t>Regarding cast type for scheme 1, the above agreements/conclusion were reached. However, it seems that there is no corresponding text in RAN1/RAN2 spec. Basically cast type determination should be specified in RAN2 spec, thus an LS to inform these agreements/conclusion should be sent to RAN2. Meanwhile SCI format 2-C is a PHY feature. Corresponding text should be added to RAN1 spec.</w:t>
      </w:r>
    </w:p>
    <w:p w14:paraId="6B55E9DB" w14:textId="77777777" w:rsidR="00B80946" w:rsidRPr="00E71A6C" w:rsidRDefault="00B80946" w:rsidP="00B80946">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w:t>
      </w:r>
      <w:r w:rsidRPr="00E71A6C">
        <w:rPr>
          <w:rFonts w:eastAsiaTheme="minorEastAsia"/>
          <w:b/>
          <w:sz w:val="22"/>
          <w:u w:val="single"/>
          <w:lang w:val="en-US"/>
        </w:rPr>
        <w:t>:</w:t>
      </w:r>
    </w:p>
    <w:p w14:paraId="14F1AA25" w14:textId="18E322F4" w:rsidR="00B80946" w:rsidRPr="00B80946" w:rsidRDefault="00B80946" w:rsidP="00B80946">
      <w:pPr>
        <w:numPr>
          <w:ilvl w:val="0"/>
          <w:numId w:val="8"/>
        </w:numPr>
        <w:spacing w:before="50" w:afterLines="50" w:after="120"/>
        <w:rPr>
          <w:rFonts w:eastAsiaTheme="minorEastAsia"/>
          <w:i/>
          <w:sz w:val="22"/>
          <w:lang w:val="en-US"/>
        </w:rPr>
      </w:pPr>
      <w:r>
        <w:rPr>
          <w:rFonts w:eastAsiaTheme="minorEastAsia"/>
          <w:i/>
          <w:sz w:val="22"/>
        </w:rPr>
        <w:t>Send an LS to RAN2 to inform agreements/conclusion on cast type related to IUC scheme 1 and ask to update their specification accordingly.</w:t>
      </w:r>
    </w:p>
    <w:p w14:paraId="59063689" w14:textId="6888309E" w:rsidR="00B80946" w:rsidRPr="00306AE4" w:rsidRDefault="00B80946" w:rsidP="00B80946">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C667FC" w:rsidRPr="00257A1D" w14:paraId="7B1AF57A" w14:textId="77777777" w:rsidTr="004D548D">
        <w:tc>
          <w:tcPr>
            <w:tcW w:w="9962" w:type="dxa"/>
          </w:tcPr>
          <w:p w14:paraId="1F52A633" w14:textId="0755E1B7" w:rsidR="00C667FC" w:rsidRPr="00257A1D" w:rsidRDefault="00C667FC" w:rsidP="004D548D">
            <w:pPr>
              <w:spacing w:after="0"/>
              <w:rPr>
                <w:rFonts w:ascii="ＭＳ Ｐゴシック" w:eastAsia="ＭＳ Ｐゴシック" w:hAnsi="ＭＳ Ｐゴシック" w:cs="ＭＳ Ｐゴシック"/>
                <w:sz w:val="16"/>
                <w:szCs w:val="16"/>
                <w:u w:val="single"/>
                <w:lang w:val="en-US"/>
              </w:rPr>
            </w:pPr>
            <w:r w:rsidRPr="00257A1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2</w:t>
            </w:r>
          </w:p>
          <w:p w14:paraId="0A401F46" w14:textId="77777777" w:rsidR="00C667FC" w:rsidRPr="00C667FC" w:rsidRDefault="00C667FC" w:rsidP="00C667FC">
            <w:pPr>
              <w:rPr>
                <w:rFonts w:ascii="Calibri" w:eastAsia="メイリオ" w:hAnsi="Calibri" w:cs="+mn-cs"/>
                <w:color w:val="000000"/>
                <w:kern w:val="24"/>
                <w:sz w:val="16"/>
                <w:szCs w:val="16"/>
              </w:rPr>
            </w:pPr>
            <w:bookmarkStart w:id="8" w:name="_Toc99626939"/>
            <w:r w:rsidRPr="00C667FC">
              <w:rPr>
                <w:rFonts w:ascii="Calibri" w:eastAsia="メイリオ" w:hAnsi="Calibri" w:cs="+mn-cs"/>
                <w:color w:val="000000"/>
                <w:kern w:val="24"/>
                <w:sz w:val="16"/>
                <w:szCs w:val="16"/>
              </w:rPr>
              <w:t>8.4.1.3</w:t>
            </w:r>
            <w:r w:rsidRPr="00C667FC">
              <w:rPr>
                <w:rFonts w:ascii="Calibri" w:eastAsia="メイリオ" w:hAnsi="Calibri" w:cs="+mn-cs"/>
                <w:color w:val="000000"/>
                <w:kern w:val="24"/>
                <w:sz w:val="16"/>
                <w:szCs w:val="16"/>
              </w:rPr>
              <w:tab/>
              <w:t>SCI format 2-C</w:t>
            </w:r>
            <w:bookmarkEnd w:id="8"/>
          </w:p>
          <w:p w14:paraId="31657455" w14:textId="49EB9028" w:rsidR="00C667FC" w:rsidRDefault="00C667FC" w:rsidP="00C667FC">
            <w:pPr>
              <w:rPr>
                <w:rFonts w:eastAsia="メイリオ"/>
                <w:color w:val="000000"/>
                <w:kern w:val="24"/>
                <w:sz w:val="16"/>
                <w:szCs w:val="16"/>
              </w:rPr>
            </w:pPr>
            <w:r w:rsidRPr="00C667FC">
              <w:rPr>
                <w:rFonts w:eastAsia="メイリオ"/>
                <w:color w:val="000000"/>
                <w:kern w:val="24"/>
                <w:sz w:val="16"/>
                <w:szCs w:val="16"/>
              </w:rPr>
              <w:t>SCI format 2-C is used for the decoding of PSSCH, and providing inter-UE coordination information or requesting inter-UE coordination information.</w:t>
            </w:r>
            <w:r>
              <w:rPr>
                <w:rFonts w:eastAsia="メイリオ"/>
                <w:color w:val="000000"/>
                <w:kern w:val="24"/>
                <w:sz w:val="16"/>
                <w:szCs w:val="16"/>
              </w:rPr>
              <w:t xml:space="preserve"> </w:t>
            </w:r>
            <w:r w:rsidRPr="00C667FC">
              <w:rPr>
                <w:rFonts w:eastAsia="メイリオ"/>
                <w:color w:val="FF0000"/>
                <w:kern w:val="24"/>
                <w:sz w:val="16"/>
                <w:szCs w:val="16"/>
              </w:rPr>
              <w:t>SCI format 2-C can be used only for unicast.</w:t>
            </w:r>
          </w:p>
          <w:p w14:paraId="2414FF7F" w14:textId="2A42C480" w:rsidR="00C667FC" w:rsidRPr="00C667FC" w:rsidRDefault="00C667FC" w:rsidP="00C667FC">
            <w:pPr>
              <w:rPr>
                <w:rFonts w:eastAsia="メイリオ"/>
                <w:color w:val="000000"/>
                <w:kern w:val="24"/>
                <w:sz w:val="16"/>
                <w:szCs w:val="16"/>
              </w:rPr>
            </w:pPr>
            <w:r w:rsidRPr="00C667FC">
              <w:rPr>
                <w:rFonts w:eastAsia="メイリオ"/>
                <w:color w:val="000000"/>
                <w:kern w:val="24"/>
                <w:sz w:val="16"/>
                <w:szCs w:val="16"/>
              </w:rPr>
              <w:t>The following information is transmitted by means of the SCI format 2-C:</w:t>
            </w:r>
          </w:p>
          <w:p w14:paraId="1C2CBB52" w14:textId="77777777" w:rsidR="00C667FC" w:rsidRPr="00257A1D" w:rsidRDefault="00C667FC" w:rsidP="004D548D">
            <w:pPr>
              <w:spacing w:after="0"/>
              <w:rPr>
                <w:rFonts w:ascii="ＭＳ Ｐゴシック" w:eastAsia="ＭＳ Ｐゴシック" w:hAnsi="ＭＳ Ｐゴシック" w:cs="ＭＳ Ｐゴシック"/>
                <w:sz w:val="16"/>
                <w:szCs w:val="16"/>
                <w:lang w:val="en-US"/>
              </w:rPr>
            </w:pPr>
            <w:r w:rsidRPr="00257A1D">
              <w:rPr>
                <w:rFonts w:eastAsia="SimSun" w:cs="+mn-cs"/>
                <w:color w:val="000000"/>
                <w:kern w:val="24"/>
                <w:sz w:val="16"/>
                <w:szCs w:val="16"/>
              </w:rPr>
              <w:t>...</w:t>
            </w:r>
          </w:p>
        </w:tc>
      </w:tr>
    </w:tbl>
    <w:p w14:paraId="0E56ED13" w14:textId="77777777" w:rsidR="00B80946" w:rsidRDefault="00B80946" w:rsidP="00B80946">
      <w:pPr>
        <w:spacing w:beforeLines="50" w:before="120" w:afterLines="50" w:after="120"/>
        <w:rPr>
          <w:rFonts w:eastAsiaTheme="minorEastAsia"/>
          <w:iCs/>
          <w:sz w:val="22"/>
          <w:lang w:val="en-US"/>
        </w:rPr>
      </w:pPr>
    </w:p>
    <w:p w14:paraId="6D233CCE" w14:textId="1CC92CCD" w:rsidR="00B80946" w:rsidRPr="00E71A6C" w:rsidRDefault="00292C2E" w:rsidP="00B80946">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P</w:t>
      </w:r>
      <w:r>
        <w:rPr>
          <w:rFonts w:ascii="Arial" w:eastAsiaTheme="minorEastAsia" w:hAnsi="Arial"/>
          <w:b/>
          <w:kern w:val="28"/>
          <w:sz w:val="22"/>
          <w:szCs w:val="22"/>
          <w:lang w:val="en-US"/>
        </w:rPr>
        <w:t>riority value for ICU scheme 1</w:t>
      </w:r>
    </w:p>
    <w:tbl>
      <w:tblPr>
        <w:tblStyle w:val="afc"/>
        <w:tblW w:w="0" w:type="auto"/>
        <w:tblLook w:val="04A0" w:firstRow="1" w:lastRow="0" w:firstColumn="1" w:lastColumn="0" w:noHBand="0" w:noVBand="1"/>
      </w:tblPr>
      <w:tblGrid>
        <w:gridCol w:w="9962"/>
      </w:tblGrid>
      <w:tr w:rsidR="00292C2E" w:rsidRPr="00B80946" w14:paraId="2CBFA217" w14:textId="77777777" w:rsidTr="004D548D">
        <w:tc>
          <w:tcPr>
            <w:tcW w:w="9962" w:type="dxa"/>
          </w:tcPr>
          <w:p w14:paraId="77D21340" w14:textId="77777777" w:rsidR="00292C2E" w:rsidRPr="00292C2E" w:rsidRDefault="00292C2E" w:rsidP="00292C2E">
            <w:pPr>
              <w:spacing w:after="0"/>
              <w:rPr>
                <w:rFonts w:ascii="Times" w:eastAsia="Batang" w:hAnsi="Times" w:cs="Times"/>
                <w:b/>
                <w:bCs/>
                <w:sz w:val="20"/>
                <w:szCs w:val="24"/>
                <w:highlight w:val="green"/>
                <w:lang w:val="en-US" w:eastAsia="x-none"/>
              </w:rPr>
            </w:pPr>
            <w:r w:rsidRPr="00292C2E">
              <w:rPr>
                <w:rFonts w:ascii="Times" w:eastAsia="Batang" w:hAnsi="Times" w:cs="Times"/>
                <w:b/>
                <w:bCs/>
                <w:sz w:val="20"/>
                <w:szCs w:val="24"/>
                <w:highlight w:val="green"/>
                <w:lang w:val="en-US" w:eastAsia="x-none"/>
              </w:rPr>
              <w:t>Agreement</w:t>
            </w:r>
          </w:p>
          <w:p w14:paraId="51397CF4" w14:textId="77777777" w:rsidR="00292C2E" w:rsidRPr="00292C2E" w:rsidRDefault="00292C2E" w:rsidP="00292C2E">
            <w:pPr>
              <w:tabs>
                <w:tab w:val="left" w:pos="720"/>
              </w:tabs>
              <w:spacing w:after="0"/>
              <w:rPr>
                <w:rFonts w:ascii="Times" w:eastAsia="Gulim" w:hAnsi="Times" w:cs="Times"/>
                <w:sz w:val="20"/>
                <w:szCs w:val="22"/>
                <w:lang w:val="en-US"/>
              </w:rPr>
            </w:pPr>
            <w:r w:rsidRPr="00292C2E">
              <w:rPr>
                <w:rFonts w:ascii="Times" w:eastAsia="Gulim" w:hAnsi="Times" w:cs="Times"/>
                <w:sz w:val="20"/>
                <w:szCs w:val="22"/>
                <w:lang w:val="en-US"/>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257B7C7A" w14:textId="77777777" w:rsidR="00292C2E" w:rsidRPr="00292C2E" w:rsidRDefault="00292C2E" w:rsidP="00292C2E">
            <w:pPr>
              <w:numPr>
                <w:ilvl w:val="0"/>
                <w:numId w:val="15"/>
              </w:numPr>
              <w:spacing w:after="0"/>
              <w:rPr>
                <w:rFonts w:ascii="Times" w:eastAsia="Gulim" w:hAnsi="Times" w:cs="Times"/>
                <w:sz w:val="20"/>
                <w:szCs w:val="22"/>
              </w:rPr>
            </w:pPr>
            <w:r w:rsidRPr="00292C2E">
              <w:rPr>
                <w:rFonts w:ascii="Times" w:eastAsia="Gulim" w:hAnsi="Times" w:cs="Times"/>
                <w:sz w:val="20"/>
                <w:szCs w:val="22"/>
                <w:lang w:val="en-US"/>
              </w:rPr>
              <w:t>For the case when inter-UE coordination information is transmitted together with other data, the priority value of the multiplexed sidelink transmission is determined by the smallest priority value between the inter-UE coordination information and data</w:t>
            </w:r>
          </w:p>
          <w:p w14:paraId="2D0379B4" w14:textId="77777777" w:rsidR="00292C2E" w:rsidRPr="00292C2E" w:rsidRDefault="00292C2E" w:rsidP="00292C2E">
            <w:pPr>
              <w:spacing w:after="0"/>
              <w:rPr>
                <w:rFonts w:ascii="Times" w:eastAsia="Batang" w:hAnsi="Times" w:cs="Times"/>
                <w:b/>
                <w:bCs/>
                <w:sz w:val="20"/>
                <w:szCs w:val="24"/>
                <w:highlight w:val="green"/>
                <w:lang w:val="en-US" w:eastAsia="x-none"/>
              </w:rPr>
            </w:pPr>
            <w:r w:rsidRPr="00292C2E">
              <w:rPr>
                <w:rFonts w:ascii="Times" w:eastAsia="Batang" w:hAnsi="Times" w:cs="Times"/>
                <w:b/>
                <w:bCs/>
                <w:sz w:val="20"/>
                <w:szCs w:val="24"/>
                <w:highlight w:val="green"/>
                <w:lang w:val="en-US" w:eastAsia="x-none"/>
              </w:rPr>
              <w:t>Agreement</w:t>
            </w:r>
          </w:p>
          <w:p w14:paraId="7960B438" w14:textId="77777777" w:rsidR="00292C2E" w:rsidRPr="00292C2E" w:rsidRDefault="00292C2E" w:rsidP="00292C2E">
            <w:pPr>
              <w:tabs>
                <w:tab w:val="left" w:pos="720"/>
              </w:tabs>
              <w:spacing w:after="0"/>
              <w:rPr>
                <w:rFonts w:ascii="Times" w:eastAsia="Gulim" w:hAnsi="Times" w:cs="Times"/>
                <w:sz w:val="20"/>
                <w:szCs w:val="22"/>
              </w:rPr>
            </w:pPr>
            <w:r w:rsidRPr="00292C2E">
              <w:rPr>
                <w:rFonts w:ascii="Times" w:eastAsia="Gulim" w:hAnsi="Times" w:cs="Times"/>
                <w:sz w:val="20"/>
                <w:szCs w:val="22"/>
                <w:lang w:val="en-US"/>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0DEED3A4" w14:textId="77777777" w:rsidR="00292C2E" w:rsidRPr="00292C2E" w:rsidRDefault="00292C2E" w:rsidP="00292C2E">
            <w:pPr>
              <w:numPr>
                <w:ilvl w:val="0"/>
                <w:numId w:val="15"/>
              </w:numPr>
              <w:spacing w:after="0"/>
              <w:rPr>
                <w:rFonts w:ascii="Times" w:eastAsia="Gulim" w:hAnsi="Times" w:cs="Times"/>
                <w:sz w:val="20"/>
                <w:szCs w:val="22"/>
                <w:lang w:val="en-US"/>
              </w:rPr>
            </w:pPr>
            <w:r w:rsidRPr="00292C2E">
              <w:rPr>
                <w:rFonts w:ascii="Times" w:eastAsia="Gulim" w:hAnsi="Times" w:cs="Times"/>
                <w:sz w:val="20"/>
                <w:szCs w:val="22"/>
                <w:lang w:val="en-US"/>
              </w:rPr>
              <w:t>For the case when the explicit request is transmitted together with other data, the priority value of the multiplexed sidelink transmission is determined by the smallest priority value between the explicit request and data</w:t>
            </w:r>
          </w:p>
          <w:p w14:paraId="2D8B767C" w14:textId="77777777" w:rsidR="00292C2E" w:rsidRPr="00292C2E" w:rsidRDefault="00292C2E" w:rsidP="00292C2E">
            <w:pPr>
              <w:spacing w:after="0"/>
              <w:rPr>
                <w:rFonts w:ascii="Times" w:eastAsia="Batang" w:hAnsi="Times" w:cs="Times"/>
                <w:b/>
                <w:bCs/>
                <w:sz w:val="20"/>
                <w:szCs w:val="24"/>
                <w:highlight w:val="green"/>
                <w:lang w:val="en-US" w:eastAsia="x-none"/>
              </w:rPr>
            </w:pPr>
            <w:r w:rsidRPr="00292C2E">
              <w:rPr>
                <w:rFonts w:ascii="Times" w:eastAsia="Batang" w:hAnsi="Times" w:cs="Times"/>
                <w:b/>
                <w:bCs/>
                <w:sz w:val="20"/>
                <w:szCs w:val="24"/>
                <w:highlight w:val="green"/>
                <w:lang w:val="en-US" w:eastAsia="x-none"/>
              </w:rPr>
              <w:t>Agreement</w:t>
            </w:r>
          </w:p>
          <w:p w14:paraId="5A4D4E3C" w14:textId="77777777" w:rsidR="00292C2E" w:rsidRPr="00292C2E" w:rsidRDefault="00292C2E" w:rsidP="00292C2E">
            <w:pPr>
              <w:tabs>
                <w:tab w:val="left" w:pos="720"/>
              </w:tabs>
              <w:spacing w:after="0"/>
              <w:rPr>
                <w:rFonts w:ascii="Times" w:eastAsia="Gulim" w:hAnsi="Times" w:cs="Times"/>
                <w:sz w:val="20"/>
                <w:szCs w:val="22"/>
              </w:rPr>
            </w:pPr>
            <w:r w:rsidRPr="00292C2E">
              <w:rPr>
                <w:rFonts w:ascii="Times" w:eastAsia="Gulim" w:hAnsi="Times" w:cs="Times"/>
                <w:sz w:val="20"/>
                <w:szCs w:val="22"/>
                <w:lang w:val="en-US"/>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62BF2FCF" w14:textId="77777777" w:rsidR="00292C2E" w:rsidRPr="00292C2E" w:rsidRDefault="00292C2E" w:rsidP="00292C2E">
            <w:pPr>
              <w:numPr>
                <w:ilvl w:val="0"/>
                <w:numId w:val="15"/>
              </w:numPr>
              <w:spacing w:after="0"/>
              <w:rPr>
                <w:rFonts w:ascii="Times" w:eastAsia="Gulim" w:hAnsi="Times" w:cs="Times"/>
                <w:sz w:val="20"/>
                <w:szCs w:val="22"/>
              </w:rPr>
            </w:pPr>
            <w:r w:rsidRPr="00292C2E">
              <w:rPr>
                <w:rFonts w:ascii="Times" w:eastAsia="Gulim" w:hAnsi="Times" w:cs="Times"/>
                <w:sz w:val="20"/>
                <w:szCs w:val="22"/>
              </w:rPr>
              <w:t xml:space="preserve">FFS: </w:t>
            </w:r>
            <w:r w:rsidRPr="00292C2E">
              <w:rPr>
                <w:rFonts w:ascii="Times" w:eastAsia="Gulim" w:hAnsi="Times" w:cs="Times"/>
                <w:sz w:val="20"/>
                <w:szCs w:val="22"/>
                <w:lang w:val="en-US"/>
              </w:rPr>
              <w:t>Otherwise, the priority value is determined by UE-A’s implementation.</w:t>
            </w:r>
          </w:p>
          <w:p w14:paraId="3FD014ED" w14:textId="5B99F423" w:rsidR="00292C2E" w:rsidRPr="00B80946" w:rsidRDefault="00292C2E" w:rsidP="00292C2E">
            <w:pPr>
              <w:numPr>
                <w:ilvl w:val="0"/>
                <w:numId w:val="15"/>
              </w:numPr>
              <w:spacing w:after="0"/>
              <w:rPr>
                <w:rFonts w:ascii="Times" w:eastAsia="Batang" w:hAnsi="Times"/>
                <w:color w:val="00000A"/>
                <w:sz w:val="20"/>
                <w:szCs w:val="24"/>
                <w:lang w:eastAsia="en-US"/>
              </w:rPr>
            </w:pPr>
            <w:r w:rsidRPr="00292C2E">
              <w:rPr>
                <w:rFonts w:ascii="Times" w:eastAsia="Gulim" w:hAnsi="Times" w:cs="Times"/>
                <w:sz w:val="20"/>
                <w:szCs w:val="22"/>
              </w:rPr>
              <w:t>For the case when inter-UE coordination information is transmitted together with other data, the priority value of the multiplexed sidelink transmission is determined by the smallest priority value between the inter-UE coordination information and data</w:t>
            </w:r>
            <w:r w:rsidRPr="00B80946">
              <w:rPr>
                <w:rFonts w:ascii="Times" w:eastAsia="Gulim" w:hAnsi="Times" w:cs="Times"/>
                <w:sz w:val="20"/>
                <w:szCs w:val="22"/>
              </w:rPr>
              <w:t xml:space="preserve"> </w:t>
            </w:r>
          </w:p>
        </w:tc>
      </w:tr>
    </w:tbl>
    <w:p w14:paraId="7BE09980" w14:textId="1190579D" w:rsidR="00B80946" w:rsidRDefault="00292C2E" w:rsidP="00B80946">
      <w:pPr>
        <w:spacing w:beforeLines="50" w:before="120" w:afterLines="50" w:after="120"/>
        <w:rPr>
          <w:rFonts w:eastAsiaTheme="minorEastAsia"/>
          <w:iCs/>
          <w:sz w:val="22"/>
          <w:lang w:val="en-US"/>
        </w:rPr>
      </w:pPr>
      <w:r>
        <w:rPr>
          <w:rFonts w:eastAsiaTheme="minorEastAsia"/>
          <w:iCs/>
          <w:sz w:val="22"/>
          <w:lang w:val="en-US"/>
        </w:rPr>
        <w:t>Regarding priority value</w:t>
      </w:r>
      <w:r w:rsidR="00EF6536">
        <w:rPr>
          <w:rFonts w:eastAsiaTheme="minorEastAsia"/>
          <w:iCs/>
          <w:sz w:val="22"/>
          <w:lang w:val="en-US"/>
        </w:rPr>
        <w:t>s</w:t>
      </w:r>
      <w:r>
        <w:rPr>
          <w:rFonts w:eastAsiaTheme="minorEastAsia"/>
          <w:iCs/>
          <w:sz w:val="22"/>
          <w:lang w:val="en-US"/>
        </w:rPr>
        <w:t xml:space="preserve"> for scheme 1 transmission</w:t>
      </w:r>
      <w:r w:rsidR="00EF6536">
        <w:rPr>
          <w:rFonts w:eastAsiaTheme="minorEastAsia"/>
          <w:iCs/>
          <w:sz w:val="22"/>
          <w:lang w:val="en-US"/>
        </w:rPr>
        <w:t>s</w:t>
      </w:r>
      <w:r>
        <w:rPr>
          <w:rFonts w:eastAsiaTheme="minorEastAsia"/>
          <w:iCs/>
          <w:sz w:val="22"/>
          <w:lang w:val="en-US"/>
        </w:rPr>
        <w:t>, the above agreements were reached. However, it seems that there is no corresponding text in RAN1</w:t>
      </w:r>
      <w:r w:rsidR="00112529">
        <w:rPr>
          <w:rFonts w:eastAsiaTheme="minorEastAsia"/>
          <w:iCs/>
          <w:sz w:val="22"/>
          <w:lang w:val="en-US"/>
        </w:rPr>
        <w:t>/RAN2</w:t>
      </w:r>
      <w:r>
        <w:rPr>
          <w:rFonts w:eastAsiaTheme="minorEastAsia"/>
          <w:iCs/>
          <w:sz w:val="22"/>
          <w:lang w:val="en-US"/>
        </w:rPr>
        <w:t xml:space="preserve"> spec.</w:t>
      </w:r>
      <w:r w:rsidR="00E83B32">
        <w:rPr>
          <w:rFonts w:eastAsiaTheme="minorEastAsia"/>
          <w:iCs/>
          <w:sz w:val="22"/>
          <w:lang w:val="en-US"/>
        </w:rPr>
        <w:t xml:space="preserve"> </w:t>
      </w:r>
      <w:r w:rsidR="00112529">
        <w:rPr>
          <w:rFonts w:eastAsiaTheme="minorEastAsia"/>
          <w:iCs/>
          <w:sz w:val="22"/>
          <w:lang w:val="en-US"/>
        </w:rPr>
        <w:t>Here, we believe that there is a question of whether the priority</w:t>
      </w:r>
      <w:r w:rsidR="00EF6536">
        <w:rPr>
          <w:rFonts w:eastAsiaTheme="minorEastAsia"/>
          <w:iCs/>
          <w:sz w:val="22"/>
          <w:lang w:val="en-US"/>
        </w:rPr>
        <w:t>-related rules</w:t>
      </w:r>
      <w:r w:rsidR="00112529">
        <w:rPr>
          <w:rFonts w:eastAsiaTheme="minorEastAsia"/>
          <w:iCs/>
          <w:sz w:val="22"/>
          <w:lang w:val="en-US"/>
        </w:rPr>
        <w:t xml:space="preserve"> agreed above </w:t>
      </w:r>
      <w:r w:rsidR="00EF6536">
        <w:rPr>
          <w:rFonts w:eastAsiaTheme="minorEastAsia"/>
          <w:iCs/>
          <w:sz w:val="22"/>
          <w:lang w:val="en-US"/>
        </w:rPr>
        <w:t>are for</w:t>
      </w:r>
      <w:r w:rsidR="00112529">
        <w:rPr>
          <w:rFonts w:eastAsiaTheme="minorEastAsia"/>
          <w:iCs/>
          <w:sz w:val="22"/>
          <w:lang w:val="en-US"/>
        </w:rPr>
        <w:t xml:space="preserve"> higher layer priority or PHY layer priority. Although PHY layer priority might </w:t>
      </w:r>
      <w:r w:rsidR="00EF6536">
        <w:rPr>
          <w:rFonts w:eastAsiaTheme="minorEastAsia"/>
          <w:iCs/>
          <w:sz w:val="22"/>
          <w:lang w:val="en-US"/>
        </w:rPr>
        <w:t xml:space="preserve">have </w:t>
      </w:r>
      <w:r w:rsidR="00112529">
        <w:rPr>
          <w:rFonts w:eastAsiaTheme="minorEastAsia"/>
          <w:iCs/>
          <w:sz w:val="22"/>
          <w:lang w:val="en-US"/>
        </w:rPr>
        <w:t>be</w:t>
      </w:r>
      <w:r w:rsidR="00EF6536">
        <w:rPr>
          <w:rFonts w:eastAsiaTheme="minorEastAsia"/>
          <w:iCs/>
          <w:sz w:val="22"/>
          <w:lang w:val="en-US"/>
        </w:rPr>
        <w:t>en</w:t>
      </w:r>
      <w:r w:rsidR="00112529">
        <w:rPr>
          <w:rFonts w:eastAsiaTheme="minorEastAsia"/>
          <w:iCs/>
          <w:sz w:val="22"/>
          <w:lang w:val="en-US"/>
        </w:rPr>
        <w:t xml:space="preserve"> assumed, the agreements are using terminology of ‘priority value of data’. From PHY layer perspective, IUC message is included in data (i.e. TB)</w:t>
      </w:r>
      <w:r w:rsidR="000B133B">
        <w:rPr>
          <w:rFonts w:eastAsiaTheme="minorEastAsia"/>
          <w:iCs/>
          <w:sz w:val="22"/>
          <w:lang w:val="en-US"/>
        </w:rPr>
        <w:t xml:space="preserve"> since multiplexing is done at MAC layer</w:t>
      </w:r>
      <w:r w:rsidR="00112529">
        <w:rPr>
          <w:rFonts w:eastAsiaTheme="minorEastAsia"/>
          <w:iCs/>
          <w:sz w:val="22"/>
          <w:lang w:val="en-US"/>
        </w:rPr>
        <w:t>; hence it seems that the agreements should be applied to higher layer priority.</w:t>
      </w:r>
    </w:p>
    <w:p w14:paraId="7D86A0F4" w14:textId="596FFCEF" w:rsidR="00E83B32" w:rsidRPr="00E71A6C" w:rsidRDefault="00E83B32" w:rsidP="00E83B32">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2</w:t>
      </w:r>
      <w:r w:rsidRPr="00E71A6C">
        <w:rPr>
          <w:rFonts w:eastAsiaTheme="minorEastAsia"/>
          <w:b/>
          <w:sz w:val="22"/>
          <w:u w:val="single"/>
          <w:lang w:val="en-US"/>
        </w:rPr>
        <w:t>:</w:t>
      </w:r>
    </w:p>
    <w:p w14:paraId="0B57C34B" w14:textId="1B04D24F" w:rsidR="00112529" w:rsidRPr="008967DF" w:rsidRDefault="008967DF" w:rsidP="008967DF">
      <w:pPr>
        <w:numPr>
          <w:ilvl w:val="0"/>
          <w:numId w:val="8"/>
        </w:numPr>
        <w:spacing w:before="50" w:afterLines="50" w:after="120"/>
        <w:rPr>
          <w:rFonts w:eastAsiaTheme="minorEastAsia"/>
          <w:i/>
          <w:sz w:val="22"/>
          <w:lang w:val="en-US"/>
        </w:rPr>
      </w:pPr>
      <w:r w:rsidRPr="008967DF">
        <w:rPr>
          <w:rFonts w:eastAsiaTheme="minorEastAsia"/>
          <w:i/>
          <w:sz w:val="22"/>
          <w:lang w:val="en-US"/>
        </w:rPr>
        <w:t xml:space="preserve">For scheme 1, </w:t>
      </w:r>
      <w:r>
        <w:rPr>
          <w:rFonts w:eastAsiaTheme="minorEastAsia"/>
          <w:i/>
          <w:sz w:val="22"/>
          <w:lang w:val="en-US"/>
        </w:rPr>
        <w:t>p</w:t>
      </w:r>
      <w:r w:rsidR="00112529" w:rsidRPr="008967DF">
        <w:rPr>
          <w:rFonts w:eastAsiaTheme="minorEastAsia"/>
          <w:i/>
          <w:sz w:val="22"/>
          <w:lang w:val="en-US"/>
        </w:rPr>
        <w:t xml:space="preserve">riority values determinations agreed for </w:t>
      </w:r>
      <w:r w:rsidR="00C378A3" w:rsidRPr="008967DF">
        <w:rPr>
          <w:rFonts w:eastAsiaTheme="minorEastAsia"/>
          <w:i/>
          <w:sz w:val="22"/>
          <w:lang w:val="en-US"/>
        </w:rPr>
        <w:t xml:space="preserve">transmissions of </w:t>
      </w:r>
      <w:r w:rsidR="00112529" w:rsidRPr="008967DF">
        <w:rPr>
          <w:rFonts w:eastAsiaTheme="minorEastAsia"/>
          <w:i/>
          <w:sz w:val="22"/>
          <w:lang w:val="en-US"/>
        </w:rPr>
        <w:t xml:space="preserve">preferred/non-preferred set </w:t>
      </w:r>
      <w:r w:rsidR="00C378A3" w:rsidRPr="008967DF">
        <w:rPr>
          <w:rFonts w:eastAsiaTheme="minorEastAsia"/>
          <w:i/>
          <w:sz w:val="22"/>
          <w:lang w:val="en-US"/>
        </w:rPr>
        <w:t>or</w:t>
      </w:r>
      <w:r w:rsidR="00112529" w:rsidRPr="008967DF">
        <w:rPr>
          <w:rFonts w:eastAsiaTheme="minorEastAsia"/>
          <w:i/>
          <w:sz w:val="22"/>
          <w:lang w:val="en-US"/>
        </w:rPr>
        <w:t xml:space="preserve"> explicit request are applied to higher layer </w:t>
      </w:r>
      <w:r w:rsidR="00FF37F8" w:rsidRPr="008967DF">
        <w:rPr>
          <w:rFonts w:eastAsiaTheme="minorEastAsia"/>
          <w:i/>
          <w:sz w:val="22"/>
          <w:lang w:val="en-US"/>
        </w:rPr>
        <w:t>priorities.</w:t>
      </w:r>
    </w:p>
    <w:p w14:paraId="0884637F" w14:textId="249FC69F" w:rsidR="00112529" w:rsidRPr="00B80946" w:rsidRDefault="00112529" w:rsidP="008967DF">
      <w:pPr>
        <w:numPr>
          <w:ilvl w:val="0"/>
          <w:numId w:val="8"/>
        </w:numPr>
        <w:spacing w:before="50" w:afterLines="50" w:after="120"/>
        <w:rPr>
          <w:rFonts w:eastAsiaTheme="minorEastAsia"/>
          <w:i/>
          <w:sz w:val="22"/>
          <w:lang w:val="en-US"/>
        </w:rPr>
      </w:pPr>
      <w:r>
        <w:rPr>
          <w:rFonts w:eastAsiaTheme="minorEastAsia"/>
          <w:i/>
          <w:sz w:val="22"/>
        </w:rPr>
        <w:t xml:space="preserve">Send an LS to RAN2 to inform agreements on </w:t>
      </w:r>
      <w:r w:rsidR="00FF37F8">
        <w:rPr>
          <w:rFonts w:eastAsiaTheme="minorEastAsia"/>
          <w:i/>
          <w:sz w:val="22"/>
        </w:rPr>
        <w:t>the priority values determinations</w:t>
      </w:r>
      <w:r>
        <w:rPr>
          <w:rFonts w:eastAsiaTheme="minorEastAsia"/>
          <w:i/>
          <w:sz w:val="22"/>
        </w:rPr>
        <w:t xml:space="preserve"> and ask to update their specification accordingly.</w:t>
      </w:r>
    </w:p>
    <w:p w14:paraId="783039B8" w14:textId="77777777" w:rsidR="00B80946" w:rsidRPr="00B80946" w:rsidRDefault="00B80946" w:rsidP="00B80946">
      <w:pPr>
        <w:spacing w:beforeLines="50" w:before="120" w:afterLines="50" w:after="120"/>
        <w:rPr>
          <w:rFonts w:eastAsiaTheme="minorEastAsia"/>
          <w:iCs/>
          <w:sz w:val="22"/>
          <w:lang w:val="en-US"/>
        </w:rPr>
      </w:pPr>
    </w:p>
    <w:p w14:paraId="71FD7096" w14:textId="737618D2"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UE-B’s behavior after receiving IUC message</w:t>
      </w:r>
    </w:p>
    <w:tbl>
      <w:tblPr>
        <w:tblStyle w:val="afc"/>
        <w:tblW w:w="0" w:type="auto"/>
        <w:tblLook w:val="04A0" w:firstRow="1" w:lastRow="0" w:firstColumn="1" w:lastColumn="0" w:noHBand="0" w:noVBand="1"/>
      </w:tblPr>
      <w:tblGrid>
        <w:gridCol w:w="9962"/>
      </w:tblGrid>
      <w:tr w:rsidR="00D316D0" w:rsidRPr="00C6307D" w14:paraId="1D21B613" w14:textId="77777777" w:rsidTr="0093578A">
        <w:tc>
          <w:tcPr>
            <w:tcW w:w="9962" w:type="dxa"/>
          </w:tcPr>
          <w:p w14:paraId="271924E4" w14:textId="77777777" w:rsidR="00F97BAC" w:rsidRPr="00F97BAC" w:rsidRDefault="00F97BAC" w:rsidP="00F97BAC">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b/>
                <w:bCs/>
                <w:sz w:val="16"/>
                <w:szCs w:val="16"/>
                <w:highlight w:val="green"/>
                <w:lang w:eastAsia="ko-KR"/>
              </w:rPr>
              <w:t>Agreement</w:t>
            </w:r>
          </w:p>
          <w:p w14:paraId="0AA90A5C" w14:textId="77777777" w:rsidR="00F97BAC" w:rsidRPr="00F97BAC" w:rsidRDefault="00F97BAC" w:rsidP="00F97BAC">
            <w:p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In scheme 1, at least following UE-B’s behavior in its resource (re-)selection is supported when it receives inter-UE coordination information from UE-A:</w:t>
            </w:r>
          </w:p>
          <w:p w14:paraId="11FF227F" w14:textId="77777777" w:rsidR="00F97BAC" w:rsidRPr="00F97BAC" w:rsidRDefault="00F97BAC" w:rsidP="00240CFC">
            <w:pPr>
              <w:numPr>
                <w:ilvl w:val="0"/>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For preferred resource set, the following two options are supported:</w:t>
            </w:r>
          </w:p>
          <w:p w14:paraId="03DB2906" w14:textId="77777777" w:rsidR="00F97BAC" w:rsidRPr="00F97BAC" w:rsidRDefault="00F97BAC" w:rsidP="00240CFC">
            <w:pPr>
              <w:numPr>
                <w:ilvl w:val="1"/>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A): UE-B’s resource(s) to be used for its transmission resource (re-)selection is based on both UE-B’s sensing result (if available) and the received coordination information</w:t>
            </w:r>
          </w:p>
          <w:p w14:paraId="09C17837" w14:textId="77777777" w:rsidR="00F97BAC" w:rsidRPr="00F97BAC" w:rsidRDefault="00F97BAC" w:rsidP="00240CFC">
            <w:pPr>
              <w:numPr>
                <w:ilvl w:val="2"/>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 in combination with its own sensing result</w:t>
            </w:r>
          </w:p>
          <w:p w14:paraId="5E2D8FD3"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not belonging to the preferred resource set when condition(s) are met</w:t>
            </w:r>
          </w:p>
          <w:p w14:paraId="14F37430" w14:textId="77777777" w:rsidR="00F97BAC" w:rsidRPr="00F97BAC" w:rsidRDefault="00F97BAC" w:rsidP="00240CFC">
            <w:pPr>
              <w:numPr>
                <w:ilvl w:val="4"/>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Details of condition(s)</w:t>
            </w:r>
          </w:p>
          <w:p w14:paraId="5ABD0371"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This option is supported when UE-B performs sensing/resource exclusion</w:t>
            </w:r>
          </w:p>
          <w:p w14:paraId="2039F41F"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 xml:space="preserve">FFS: Other details (if any) </w:t>
            </w:r>
          </w:p>
          <w:p w14:paraId="6A571C94" w14:textId="77777777" w:rsidR="00F97BAC" w:rsidRPr="00F97BAC" w:rsidRDefault="00F97BAC" w:rsidP="00240CFC">
            <w:pPr>
              <w:numPr>
                <w:ilvl w:val="1"/>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Option B): UE-B’s resource(s) to be used for its transmission resource (re-)selection is based only on the received coordination information</w:t>
            </w:r>
          </w:p>
          <w:p w14:paraId="2AF0595F" w14:textId="77777777" w:rsidR="00F97BAC" w:rsidRPr="00F97BAC" w:rsidRDefault="00F97BAC" w:rsidP="00240CFC">
            <w:pPr>
              <w:numPr>
                <w:ilvl w:val="2"/>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UE-B uses in its resource (re-)selection, resource(s) belonging to the preferred resource set</w:t>
            </w:r>
          </w:p>
          <w:p w14:paraId="61A151CC"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This option is supported at least when UE-B does not support sensing/resource exclusion</w:t>
            </w:r>
          </w:p>
          <w:p w14:paraId="04CBF979" w14:textId="77777777" w:rsidR="00F97BAC" w:rsidRPr="00F97BAC" w:rsidRDefault="00F97BAC" w:rsidP="00240CFC">
            <w:pPr>
              <w:numPr>
                <w:ilvl w:val="4"/>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Whether the support is conditional or UE capability</w:t>
            </w:r>
          </w:p>
          <w:p w14:paraId="202E3BD3" w14:textId="77777777" w:rsidR="00F97BAC" w:rsidRPr="00F97BAC" w:rsidRDefault="00F97BAC" w:rsidP="00240CFC">
            <w:pPr>
              <w:numPr>
                <w:ilvl w:val="3"/>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details (if any)</w:t>
            </w:r>
          </w:p>
          <w:p w14:paraId="64D366F5" w14:textId="6299E013" w:rsidR="00D316D0" w:rsidRPr="00C6307D" w:rsidRDefault="00F97BAC" w:rsidP="00240CFC">
            <w:pPr>
              <w:numPr>
                <w:ilvl w:val="1"/>
                <w:numId w:val="16"/>
              </w:numPr>
              <w:shd w:val="clear" w:color="auto" w:fill="FFFFFF"/>
              <w:spacing w:after="0"/>
              <w:rPr>
                <w:rFonts w:ascii="Times" w:eastAsia="Malgun Gothic" w:hAnsi="Times" w:cs="Times"/>
                <w:sz w:val="16"/>
                <w:szCs w:val="16"/>
                <w:lang w:val="en-US" w:eastAsia="ko-KR"/>
              </w:rPr>
            </w:pPr>
            <w:r w:rsidRPr="00F97BAC">
              <w:rPr>
                <w:rFonts w:ascii="Times" w:eastAsia="Malgun Gothic" w:hAnsi="Times" w:cs="Times"/>
                <w:sz w:val="16"/>
                <w:szCs w:val="16"/>
                <w:lang w:eastAsia="ko-KR"/>
              </w:rPr>
              <w:t>FFS: Other option(s), and other details (if any)</w:t>
            </w:r>
          </w:p>
        </w:tc>
      </w:tr>
      <w:tr w:rsidR="00F97BAC" w:rsidRPr="00970CFC" w14:paraId="6A789E66" w14:textId="77777777" w:rsidTr="0093578A">
        <w:tc>
          <w:tcPr>
            <w:tcW w:w="9962" w:type="dxa"/>
          </w:tcPr>
          <w:p w14:paraId="6CD7D91F" w14:textId="5FFADAD7" w:rsidR="00F97BAC" w:rsidRPr="00970CFC" w:rsidRDefault="00F97BAC" w:rsidP="00F97BAC">
            <w:pPr>
              <w:spacing w:after="0"/>
              <w:rPr>
                <w:rFonts w:ascii="ＭＳ Ｐゴシック" w:eastAsia="ＭＳ Ｐゴシック" w:hAnsi="ＭＳ Ｐゴシック" w:cs="ＭＳ Ｐゴシック"/>
                <w:sz w:val="16"/>
                <w:szCs w:val="16"/>
                <w:u w:val="single"/>
                <w:lang w:val="en-US"/>
              </w:rPr>
            </w:pPr>
            <w:r w:rsidRPr="00970CFC">
              <w:rPr>
                <w:rFonts w:ascii="Calibri" w:eastAsia="メイリオ" w:hAnsi="Calibri" w:cs="+mn-cs"/>
                <w:color w:val="000000"/>
                <w:kern w:val="24"/>
                <w:sz w:val="16"/>
                <w:szCs w:val="16"/>
                <w:u w:val="single"/>
                <w:lang w:val="en-US"/>
              </w:rPr>
              <w:t>38.</w:t>
            </w:r>
            <w:r w:rsidR="00970CFC" w:rsidRPr="00970CFC">
              <w:rPr>
                <w:rFonts w:ascii="Calibri" w:eastAsia="メイリオ" w:hAnsi="Calibri" w:cs="+mn-cs"/>
                <w:color w:val="000000"/>
                <w:kern w:val="24"/>
                <w:sz w:val="16"/>
                <w:szCs w:val="16"/>
                <w:u w:val="single"/>
                <w:lang w:val="en-US"/>
              </w:rPr>
              <w:t>321</w:t>
            </w:r>
          </w:p>
          <w:p w14:paraId="2FB17B11" w14:textId="3A8AA371" w:rsidR="00F97BAC" w:rsidRPr="00970CFC" w:rsidRDefault="00970CFC" w:rsidP="00F97BAC">
            <w:pPr>
              <w:spacing w:after="0"/>
              <w:rPr>
                <w:rFonts w:ascii="ＭＳ Ｐゴシック" w:eastAsia="ＭＳ Ｐゴシック" w:hAnsi="ＭＳ Ｐゴシック" w:cs="ＭＳ Ｐゴシック"/>
                <w:sz w:val="16"/>
                <w:szCs w:val="16"/>
                <w:lang w:val="en-US"/>
              </w:rPr>
            </w:pPr>
            <w:r w:rsidRPr="00970CFC">
              <w:rPr>
                <w:rFonts w:ascii="Calibri" w:eastAsia="メイリオ" w:hAnsi="Calibri" w:cs="+mn-cs"/>
                <w:color w:val="000000"/>
                <w:kern w:val="24"/>
                <w:sz w:val="16"/>
                <w:szCs w:val="16"/>
                <w:lang w:val="en-US"/>
              </w:rPr>
              <w:t>5.22.1.1</w:t>
            </w:r>
            <w:r w:rsidRPr="00970CFC">
              <w:rPr>
                <w:rFonts w:ascii="Calibri" w:eastAsia="メイリオ" w:hAnsi="Calibri" w:cs="+mn-cs"/>
                <w:color w:val="000000"/>
                <w:kern w:val="24"/>
                <w:sz w:val="16"/>
                <w:szCs w:val="16"/>
                <w:lang w:val="en-US"/>
              </w:rPr>
              <w:tab/>
              <w:t>SL Grant reception and SCI transmission</w:t>
            </w:r>
          </w:p>
          <w:p w14:paraId="35FA5C8B" w14:textId="77777777" w:rsidR="00970CFC" w:rsidRPr="00970CFC" w:rsidRDefault="00970CFC" w:rsidP="00F97BAC">
            <w:pPr>
              <w:spacing w:after="0"/>
              <w:rPr>
                <w:rFonts w:eastAsia="SimSun" w:cs="+mn-cs"/>
                <w:color w:val="000000"/>
                <w:kern w:val="24"/>
                <w:sz w:val="16"/>
                <w:szCs w:val="16"/>
              </w:rPr>
            </w:pPr>
            <w:r w:rsidRPr="00970CFC">
              <w:rPr>
                <w:rFonts w:eastAsia="SimSun" w:cs="+mn-cs"/>
                <w:color w:val="000000"/>
                <w:kern w:val="24"/>
                <w:sz w:val="16"/>
                <w:szCs w:val="16"/>
              </w:rPr>
              <w:lastRenderedPageBreak/>
              <w:t>...</w:t>
            </w:r>
          </w:p>
          <w:p w14:paraId="145F2D27" w14:textId="77777777" w:rsidR="00970CFC" w:rsidRPr="00970CFC" w:rsidRDefault="00970CFC" w:rsidP="00970CFC">
            <w:pPr>
              <w:ind w:left="1135" w:hanging="284"/>
              <w:rPr>
                <w:rFonts w:eastAsia="Times New Roman"/>
                <w:sz w:val="16"/>
                <w:szCs w:val="16"/>
                <w:lang w:eastAsia="ko-KR"/>
              </w:rPr>
            </w:pPr>
            <w:r w:rsidRPr="00970CFC">
              <w:rPr>
                <w:rFonts w:eastAsia="Times New Roman"/>
                <w:sz w:val="16"/>
                <w:szCs w:val="16"/>
              </w:rPr>
              <w:t>3&gt;</w:t>
            </w:r>
            <w:r w:rsidRPr="00970CFC">
              <w:rPr>
                <w:rFonts w:eastAsia="Times New Roman"/>
                <w:sz w:val="16"/>
                <w:szCs w:val="16"/>
              </w:rPr>
              <w:tab/>
              <w:t xml:space="preserve">if configured by RRC, </w:t>
            </w:r>
            <w:r w:rsidRPr="00970CFC">
              <w:rPr>
                <w:rFonts w:eastAsia="Times New Roman"/>
                <w:i/>
                <w:sz w:val="16"/>
                <w:szCs w:val="16"/>
              </w:rPr>
              <w:t>interUECoordinationScheme1Explicit</w:t>
            </w:r>
            <w:r w:rsidRPr="00970CFC">
              <w:rPr>
                <w:rFonts w:eastAsia="Times New Roman"/>
                <w:sz w:val="16"/>
                <w:szCs w:val="16"/>
              </w:rPr>
              <w:t xml:space="preserve"> or </w:t>
            </w:r>
            <w:r w:rsidRPr="00970CFC">
              <w:rPr>
                <w:rFonts w:eastAsia="Times New Roman"/>
                <w:i/>
                <w:sz w:val="16"/>
                <w:szCs w:val="16"/>
              </w:rPr>
              <w:t>interUECoordinationScheme1Condition</w:t>
            </w:r>
            <w:r w:rsidRPr="00970CFC">
              <w:rPr>
                <w:rFonts w:eastAsia="Times New Roman"/>
                <w:sz w:val="16"/>
                <w:szCs w:val="16"/>
              </w:rPr>
              <w:t xml:space="preserve"> enabling reception of preferred resource set and non-preferred resource set </w:t>
            </w:r>
            <w:r w:rsidRPr="00970CFC">
              <w:rPr>
                <w:rFonts w:eastAsia="Times New Roman"/>
                <w:sz w:val="16"/>
                <w:szCs w:val="16"/>
                <w:lang w:eastAsia="ko-KR"/>
              </w:rPr>
              <w:t xml:space="preserve">and </w:t>
            </w:r>
            <w:r w:rsidRPr="00970CFC">
              <w:rPr>
                <w:rFonts w:eastAsia="Times New Roman"/>
                <w:sz w:val="16"/>
                <w:szCs w:val="16"/>
                <w:highlight w:val="yellow"/>
                <w:lang w:eastAsia="ko-KR"/>
              </w:rPr>
              <w:t xml:space="preserve">when the UE does not have own sensing result as specified in clause 8.1.4 of TS 38.214 [7] </w:t>
            </w:r>
            <w:r w:rsidRPr="00970CFC">
              <w:rPr>
                <w:rFonts w:eastAsia="Times New Roman"/>
                <w:sz w:val="16"/>
                <w:szCs w:val="16"/>
                <w:highlight w:val="yellow"/>
              </w:rPr>
              <w:t>and if a preferred resource set is received from a UE:</w:t>
            </w:r>
          </w:p>
          <w:p w14:paraId="2253F368" w14:textId="77777777" w:rsidR="00970CFC" w:rsidRPr="00970CFC" w:rsidRDefault="00970CFC" w:rsidP="00970CFC">
            <w:pPr>
              <w:ind w:left="1418" w:hanging="284"/>
              <w:rPr>
                <w:rFonts w:eastAsia="Times New Roman"/>
                <w:sz w:val="16"/>
                <w:szCs w:val="16"/>
              </w:rPr>
            </w:pPr>
            <w:r w:rsidRPr="00970CFC">
              <w:rPr>
                <w:rFonts w:eastAsia="Times New Roman"/>
                <w:sz w:val="16"/>
                <w:szCs w:val="16"/>
              </w:rPr>
              <w:t>4&gt;</w:t>
            </w:r>
            <w:r w:rsidRPr="00970CFC">
              <w:rPr>
                <w:rFonts w:eastAsia="Times New Roman"/>
                <w:sz w:val="16"/>
                <w:szCs w:val="16"/>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09ADA624" w14:textId="77777777" w:rsidR="00970CFC" w:rsidRPr="00970CFC" w:rsidRDefault="00970CFC" w:rsidP="00970CFC">
            <w:pPr>
              <w:ind w:left="1135" w:hanging="284"/>
              <w:rPr>
                <w:rFonts w:eastAsia="Times New Roman"/>
                <w:sz w:val="16"/>
                <w:szCs w:val="16"/>
                <w:lang w:eastAsia="ko-KR"/>
              </w:rPr>
            </w:pPr>
            <w:r w:rsidRPr="00970CFC">
              <w:rPr>
                <w:rFonts w:eastAsia="Times New Roman"/>
                <w:sz w:val="16"/>
                <w:szCs w:val="16"/>
              </w:rPr>
              <w:t>3&gt;</w:t>
            </w:r>
            <w:r w:rsidRPr="00970CFC">
              <w:rPr>
                <w:rFonts w:eastAsia="Times New Roman"/>
                <w:sz w:val="16"/>
                <w:szCs w:val="16"/>
              </w:rPr>
              <w:tab/>
              <w:t xml:space="preserve">if configured by RRC, </w:t>
            </w:r>
            <w:r w:rsidRPr="00970CFC">
              <w:rPr>
                <w:rFonts w:eastAsia="Times New Roman"/>
                <w:i/>
                <w:sz w:val="16"/>
                <w:szCs w:val="16"/>
              </w:rPr>
              <w:t>interUECoordinationScheme1Explicit</w:t>
            </w:r>
            <w:r w:rsidRPr="00970CFC">
              <w:rPr>
                <w:rFonts w:eastAsia="Times New Roman"/>
                <w:sz w:val="16"/>
                <w:szCs w:val="16"/>
              </w:rPr>
              <w:t xml:space="preserve"> or </w:t>
            </w:r>
            <w:r w:rsidRPr="00970CFC">
              <w:rPr>
                <w:rFonts w:eastAsia="Times New Roman"/>
                <w:i/>
                <w:sz w:val="16"/>
                <w:szCs w:val="16"/>
              </w:rPr>
              <w:t>interUECoordinationScheme1Condition</w:t>
            </w:r>
            <w:r w:rsidRPr="00970CFC">
              <w:rPr>
                <w:rFonts w:eastAsia="Times New Roman"/>
                <w:sz w:val="16"/>
                <w:szCs w:val="16"/>
              </w:rPr>
              <w:t xml:space="preserve"> enabling reception of preferred resource set and non-preferred resource set </w:t>
            </w:r>
            <w:r w:rsidRPr="00970CFC">
              <w:rPr>
                <w:rFonts w:eastAsia="Times New Roman"/>
                <w:sz w:val="16"/>
                <w:szCs w:val="16"/>
                <w:lang w:eastAsia="ko-KR"/>
              </w:rPr>
              <w:t xml:space="preserve">and </w:t>
            </w:r>
            <w:r w:rsidRPr="00970CFC">
              <w:rPr>
                <w:rFonts w:eastAsia="Times New Roman"/>
                <w:sz w:val="16"/>
                <w:szCs w:val="16"/>
                <w:highlight w:val="cyan"/>
                <w:lang w:eastAsia="ko-KR"/>
              </w:rPr>
              <w:t xml:space="preserve">when the UE has own sensing result as specified in clause 8.1.4 of TS 38.214 [7] </w:t>
            </w:r>
            <w:r w:rsidRPr="00970CFC">
              <w:rPr>
                <w:rFonts w:eastAsia="Times New Roman"/>
                <w:sz w:val="16"/>
                <w:szCs w:val="16"/>
                <w:highlight w:val="cyan"/>
              </w:rPr>
              <w:t>and if a preferred resource set is received from a UE:</w:t>
            </w:r>
          </w:p>
          <w:p w14:paraId="65CB5FE2" w14:textId="77777777" w:rsidR="00970CFC" w:rsidRPr="00970CFC" w:rsidRDefault="00970CFC" w:rsidP="00970CFC">
            <w:pPr>
              <w:ind w:left="1418" w:hanging="284"/>
              <w:rPr>
                <w:rFonts w:eastAsia="Times New Roman"/>
                <w:sz w:val="16"/>
                <w:szCs w:val="16"/>
              </w:rPr>
            </w:pPr>
            <w:r w:rsidRPr="00970CFC">
              <w:rPr>
                <w:rFonts w:eastAsia="Times New Roman"/>
                <w:sz w:val="16"/>
                <w:szCs w:val="16"/>
              </w:rPr>
              <w:t>4&gt;</w:t>
            </w:r>
            <w:r w:rsidRPr="00970CFC">
              <w:rPr>
                <w:rFonts w:eastAsia="Times New Roman"/>
                <w:sz w:val="16"/>
                <w:szCs w:val="16"/>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462A52C5" w14:textId="77777777" w:rsidR="00970CFC" w:rsidRPr="00970CFC" w:rsidRDefault="00970CFC" w:rsidP="00970CFC">
            <w:pPr>
              <w:ind w:leftChars="667" w:left="1885" w:hanging="284"/>
              <w:rPr>
                <w:rFonts w:eastAsia="Times New Roman"/>
                <w:sz w:val="16"/>
                <w:szCs w:val="16"/>
                <w:lang w:eastAsia="ko-KR"/>
              </w:rPr>
            </w:pPr>
            <w:r w:rsidRPr="00970CFC">
              <w:rPr>
                <w:rFonts w:eastAsia="Times New Roman"/>
                <w:sz w:val="16"/>
                <w:szCs w:val="16"/>
              </w:rPr>
              <w:t>5&gt;</w:t>
            </w:r>
            <w:r w:rsidRPr="00970CFC">
              <w:rPr>
                <w:rFonts w:eastAsia="Times New Roman"/>
                <w:sz w:val="16"/>
                <w:szCs w:val="16"/>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B61818" w14:textId="77777777" w:rsidR="00970CFC" w:rsidRPr="00970CFC" w:rsidRDefault="00970CFC" w:rsidP="00970CFC">
            <w:pPr>
              <w:ind w:left="1985" w:hanging="284"/>
              <w:rPr>
                <w:rFonts w:eastAsia="Times New Roman"/>
                <w:sz w:val="16"/>
                <w:szCs w:val="16"/>
              </w:rPr>
            </w:pPr>
            <w:r w:rsidRPr="00970CFC">
              <w:rPr>
                <w:rFonts w:eastAsia="Times New Roman"/>
                <w:sz w:val="16"/>
                <w:szCs w:val="16"/>
              </w:rPr>
              <w:t>6&gt;</w:t>
            </w:r>
            <w:r w:rsidRPr="00970CFC">
              <w:rPr>
                <w:rFonts w:eastAsia="Times New Roman"/>
                <w:sz w:val="16"/>
                <w:szCs w:val="16"/>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80E5FA8" w14:textId="5B0BA804" w:rsidR="00F97BAC" w:rsidRPr="00970CFC" w:rsidRDefault="00970CFC" w:rsidP="00970CFC">
            <w:pPr>
              <w:ind w:left="1418" w:hanging="284"/>
              <w:rPr>
                <w:rFonts w:eastAsiaTheme="minorEastAsia"/>
                <w:sz w:val="16"/>
                <w:szCs w:val="16"/>
              </w:rPr>
            </w:pPr>
            <w:r w:rsidRPr="00970CFC">
              <w:rPr>
                <w:rFonts w:eastAsia="Times New Roman"/>
                <w:sz w:val="16"/>
                <w:szCs w:val="16"/>
              </w:rPr>
              <w:t>4&gt;</w:t>
            </w:r>
            <w:r w:rsidRPr="00970CFC">
              <w:rPr>
                <w:rFonts w:eastAsia="Times New Roman"/>
                <w:sz w:val="16"/>
                <w:szCs w:val="16"/>
              </w:rPr>
              <w:tab/>
              <w:t>use the randomly selected resource to select a set of periodic resources spaced by the resource reservation interval for transmissions of PSCCH and PSSCH corresponding to the number of transmission opportunities of MAC PDUs determined in TS 38.214 [7];</w:t>
            </w:r>
          </w:p>
        </w:tc>
      </w:tr>
    </w:tbl>
    <w:p w14:paraId="61E38F4D" w14:textId="1DEF01F7" w:rsidR="00E7346F" w:rsidRDefault="00F97BAC" w:rsidP="00453327">
      <w:pPr>
        <w:spacing w:beforeLines="50" w:before="120" w:afterLines="50" w:after="120"/>
        <w:rPr>
          <w:rFonts w:eastAsiaTheme="minorEastAsia"/>
          <w:iCs/>
          <w:sz w:val="22"/>
        </w:rPr>
      </w:pPr>
      <w:r w:rsidRPr="00E71A6C">
        <w:rPr>
          <w:rFonts w:eastAsiaTheme="minorEastAsia"/>
          <w:iCs/>
          <w:sz w:val="22"/>
          <w:lang w:val="en-US"/>
        </w:rPr>
        <w:lastRenderedPageBreak/>
        <w:t xml:space="preserve">UE-B’s behavior after receiving coordination message was </w:t>
      </w:r>
      <w:r>
        <w:rPr>
          <w:rFonts w:eastAsiaTheme="minorEastAsia"/>
          <w:iCs/>
          <w:sz w:val="22"/>
          <w:lang w:val="en-US"/>
        </w:rPr>
        <w:t>discussed</w:t>
      </w:r>
      <w:r w:rsidRPr="00E71A6C">
        <w:rPr>
          <w:rFonts w:eastAsiaTheme="minorEastAsia"/>
          <w:iCs/>
          <w:sz w:val="22"/>
          <w:lang w:val="en-US"/>
        </w:rPr>
        <w:t xml:space="preserve"> above. </w:t>
      </w:r>
      <w:r w:rsidR="002F7CAC">
        <w:rPr>
          <w:rFonts w:eastAsiaTheme="minorEastAsia"/>
          <w:iCs/>
          <w:sz w:val="22"/>
          <w:lang w:val="en-US"/>
        </w:rPr>
        <w:t>Regarding Option B, the agreement is saying that t</w:t>
      </w:r>
      <w:r w:rsidR="002F7CAC" w:rsidRPr="002F7CAC">
        <w:rPr>
          <w:rFonts w:eastAsiaTheme="minorEastAsia"/>
          <w:iCs/>
          <w:sz w:val="22"/>
          <w:lang w:val="en-US"/>
        </w:rPr>
        <w:t xml:space="preserve">his option is supported </w:t>
      </w:r>
      <w:r w:rsidR="002F7CAC" w:rsidRPr="00970CFC">
        <w:rPr>
          <w:rFonts w:eastAsiaTheme="minorEastAsia"/>
          <w:b/>
          <w:bCs/>
          <w:iCs/>
          <w:sz w:val="22"/>
          <w:u w:val="single"/>
          <w:lang w:val="en-US"/>
        </w:rPr>
        <w:t>at least when UE-B does not support</w:t>
      </w:r>
      <w:r w:rsidR="002F7CAC" w:rsidRPr="002F7CAC">
        <w:rPr>
          <w:rFonts w:eastAsiaTheme="minorEastAsia"/>
          <w:iCs/>
          <w:sz w:val="22"/>
          <w:lang w:val="en-US"/>
        </w:rPr>
        <w:t xml:space="preserve"> sensing/resource exclusion</w:t>
      </w:r>
      <w:r w:rsidR="002F7CAC">
        <w:rPr>
          <w:rFonts w:eastAsiaTheme="minorEastAsia"/>
          <w:iCs/>
          <w:sz w:val="22"/>
          <w:lang w:val="en-US"/>
        </w:rPr>
        <w:t xml:space="preserve">. However, the current specification is not aligned with </w:t>
      </w:r>
      <w:r w:rsidR="002F7CAC" w:rsidRPr="002F7CAC">
        <w:rPr>
          <w:rFonts w:eastAsiaTheme="minorEastAsia"/>
          <w:iCs/>
          <w:sz w:val="22"/>
        </w:rPr>
        <w:t>the previous agreement</w:t>
      </w:r>
      <w:r w:rsidR="002F7CAC">
        <w:rPr>
          <w:rFonts w:eastAsiaTheme="minorEastAsia"/>
          <w:iCs/>
          <w:sz w:val="22"/>
        </w:rPr>
        <w:t>, which is the text</w:t>
      </w:r>
      <w:r w:rsidR="00970CFC">
        <w:rPr>
          <w:rFonts w:eastAsiaTheme="minorEastAsia"/>
          <w:iCs/>
          <w:sz w:val="22"/>
        </w:rPr>
        <w:t>s</w:t>
      </w:r>
      <w:r w:rsidR="002F7CAC">
        <w:rPr>
          <w:rFonts w:eastAsiaTheme="minorEastAsia"/>
          <w:iCs/>
          <w:sz w:val="22"/>
        </w:rPr>
        <w:t xml:space="preserve"> with </w:t>
      </w:r>
      <w:r w:rsidR="00970CFC" w:rsidRPr="00630787">
        <w:rPr>
          <w:rFonts w:eastAsiaTheme="minorEastAsia"/>
          <w:iCs/>
          <w:sz w:val="22"/>
          <w:highlight w:val="yellow"/>
        </w:rPr>
        <w:t>yellow</w:t>
      </w:r>
      <w:r w:rsidR="00970CFC">
        <w:rPr>
          <w:rFonts w:eastAsiaTheme="minorEastAsia"/>
          <w:iCs/>
          <w:sz w:val="22"/>
        </w:rPr>
        <w:t>/</w:t>
      </w:r>
      <w:r w:rsidR="00970CFC" w:rsidRPr="00630787">
        <w:rPr>
          <w:rFonts w:eastAsiaTheme="minorEastAsia"/>
          <w:iCs/>
          <w:sz w:val="22"/>
          <w:highlight w:val="cyan"/>
        </w:rPr>
        <w:t>cyan</w:t>
      </w:r>
      <w:r w:rsidR="00970CFC">
        <w:rPr>
          <w:rFonts w:eastAsiaTheme="minorEastAsia"/>
          <w:iCs/>
          <w:sz w:val="22"/>
        </w:rPr>
        <w:t xml:space="preserve"> highlight</w:t>
      </w:r>
      <w:r w:rsidR="002F7CAC">
        <w:rPr>
          <w:rFonts w:eastAsiaTheme="minorEastAsia"/>
          <w:iCs/>
          <w:sz w:val="22"/>
        </w:rPr>
        <w:t>.</w:t>
      </w:r>
    </w:p>
    <w:p w14:paraId="57FE5468" w14:textId="0D1C02CC" w:rsidR="004B1860" w:rsidRDefault="004B1860" w:rsidP="00453327">
      <w:pPr>
        <w:spacing w:beforeLines="50" w:before="120" w:afterLines="50" w:after="120"/>
        <w:rPr>
          <w:rFonts w:eastAsiaTheme="minorEastAsia"/>
          <w:iCs/>
          <w:sz w:val="22"/>
          <w:lang w:val="en-US"/>
        </w:rPr>
      </w:pPr>
      <w:r>
        <w:rPr>
          <w:rFonts w:eastAsiaTheme="minorEastAsia"/>
          <w:iCs/>
          <w:sz w:val="22"/>
          <w:lang w:val="en-US"/>
        </w:rPr>
        <w:t xml:space="preserve">One important observation would be that Option B is </w:t>
      </w:r>
      <w:r w:rsidR="00630787">
        <w:rPr>
          <w:rFonts w:eastAsiaTheme="minorEastAsia"/>
          <w:iCs/>
          <w:sz w:val="22"/>
          <w:lang w:val="en-US"/>
        </w:rPr>
        <w:t xml:space="preserve">an absolute issue </w:t>
      </w:r>
      <w:r>
        <w:rPr>
          <w:rFonts w:eastAsiaTheme="minorEastAsia"/>
          <w:iCs/>
          <w:sz w:val="22"/>
          <w:lang w:val="en-US"/>
        </w:rPr>
        <w:t>for other UE’s transmission performance since UE-B does not consider the surrounding environment, including any other UEs</w:t>
      </w:r>
      <w:r w:rsidR="00C378A3">
        <w:rPr>
          <w:rFonts w:eastAsiaTheme="minorEastAsia"/>
          <w:iCs/>
          <w:sz w:val="22"/>
          <w:lang w:val="en-US"/>
        </w:rPr>
        <w:t>’</w:t>
      </w:r>
      <w:r>
        <w:rPr>
          <w:rFonts w:eastAsiaTheme="minorEastAsia"/>
          <w:iCs/>
          <w:sz w:val="22"/>
          <w:lang w:val="en-US"/>
        </w:rPr>
        <w:t xml:space="preserve"> reservations</w:t>
      </w:r>
      <w:r w:rsidR="005758F9">
        <w:rPr>
          <w:rFonts w:eastAsiaTheme="minorEastAsia"/>
          <w:iCs/>
          <w:sz w:val="22"/>
          <w:lang w:val="en-US"/>
        </w:rPr>
        <w:t>, which is a kind of random selection from perspective of the surrounding UEs</w:t>
      </w:r>
      <w:r>
        <w:rPr>
          <w:rFonts w:eastAsiaTheme="minorEastAsia"/>
          <w:iCs/>
          <w:sz w:val="22"/>
          <w:lang w:val="en-US"/>
        </w:rPr>
        <w:t>. Even if UE-B’s performance is good in Option B, Option A should be prioritized</w:t>
      </w:r>
      <w:r w:rsidR="00630787">
        <w:rPr>
          <w:rFonts w:eastAsiaTheme="minorEastAsia"/>
          <w:iCs/>
          <w:sz w:val="22"/>
          <w:lang w:val="en-US"/>
        </w:rPr>
        <w:t xml:space="preserve"> from system performance perspective</w:t>
      </w:r>
      <w:r>
        <w:rPr>
          <w:rFonts w:eastAsiaTheme="minorEastAsia"/>
          <w:iCs/>
          <w:sz w:val="22"/>
          <w:lang w:val="en-US"/>
        </w:rPr>
        <w:t xml:space="preserve"> when applicable.</w:t>
      </w:r>
    </w:p>
    <w:p w14:paraId="2AE512CB" w14:textId="502C1AB0" w:rsidR="00F97BAC" w:rsidRDefault="004B1860" w:rsidP="004B1860">
      <w:pPr>
        <w:spacing w:beforeLines="50" w:before="120" w:afterLines="50" w:after="120"/>
        <w:jc w:val="center"/>
        <w:rPr>
          <w:rFonts w:eastAsiaTheme="minorEastAsia"/>
          <w:iCs/>
          <w:sz w:val="22"/>
          <w:lang w:val="en-US"/>
        </w:rPr>
      </w:pPr>
      <w:r w:rsidRPr="004B1860">
        <w:rPr>
          <w:noProof/>
        </w:rPr>
        <w:drawing>
          <wp:inline distT="0" distB="0" distL="0" distR="0" wp14:anchorId="11FD83E7" wp14:editId="2F31BD18">
            <wp:extent cx="3973775" cy="82800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3775" cy="828000"/>
                    </a:xfrm>
                    <a:prstGeom prst="rect">
                      <a:avLst/>
                    </a:prstGeom>
                    <a:noFill/>
                    <a:ln>
                      <a:noFill/>
                    </a:ln>
                  </pic:spPr>
                </pic:pic>
              </a:graphicData>
            </a:graphic>
          </wp:inline>
        </w:drawing>
      </w:r>
    </w:p>
    <w:p w14:paraId="4708B24C" w14:textId="222FFCD7" w:rsidR="004B1860" w:rsidRDefault="004B1860" w:rsidP="004B1860">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ig. 1: </w:t>
      </w:r>
      <w:r w:rsidR="00196C76">
        <w:rPr>
          <w:rFonts w:eastAsiaTheme="minorEastAsia"/>
          <w:iCs/>
          <w:sz w:val="22"/>
          <w:lang w:val="en-US"/>
        </w:rPr>
        <w:t>Issue of Option B.</w:t>
      </w:r>
    </w:p>
    <w:p w14:paraId="7D69D254" w14:textId="4545D1B8" w:rsidR="00645051" w:rsidRDefault="00645051" w:rsidP="00630787">
      <w:pPr>
        <w:spacing w:beforeLines="50" w:before="120" w:afterLines="50" w:after="120"/>
        <w:rPr>
          <w:rFonts w:eastAsiaTheme="minorEastAsia"/>
          <w:iCs/>
          <w:sz w:val="22"/>
          <w:lang w:val="en-US"/>
        </w:rPr>
      </w:pPr>
      <w:r>
        <w:rPr>
          <w:rFonts w:eastAsiaTheme="minorEastAsia"/>
          <w:iCs/>
          <w:sz w:val="22"/>
          <w:lang w:val="en-US"/>
        </w:rPr>
        <w:t xml:space="preserve">There were discussions on this </w:t>
      </w:r>
      <w:r w:rsidR="00C378A3">
        <w:rPr>
          <w:rFonts w:eastAsiaTheme="minorEastAsia"/>
          <w:iCs/>
          <w:sz w:val="22"/>
          <w:lang w:val="en-US"/>
        </w:rPr>
        <w:t xml:space="preserve">issue </w:t>
      </w:r>
      <w:r>
        <w:rPr>
          <w:rFonts w:eastAsiaTheme="minorEastAsia"/>
          <w:iCs/>
          <w:sz w:val="22"/>
          <w:lang w:val="en-US"/>
        </w:rPr>
        <w:t xml:space="preserve">in the previous meeting, but companies’ preferences </w:t>
      </w:r>
      <w:r w:rsidR="00C378A3">
        <w:rPr>
          <w:rFonts w:eastAsiaTheme="minorEastAsia"/>
          <w:iCs/>
          <w:sz w:val="22"/>
          <w:lang w:val="en-US"/>
        </w:rPr>
        <w:t>were</w:t>
      </w:r>
      <w:r>
        <w:rPr>
          <w:rFonts w:eastAsiaTheme="minorEastAsia"/>
          <w:iCs/>
          <w:sz w:val="22"/>
          <w:lang w:val="en-US"/>
        </w:rPr>
        <w:t xml:space="preserve"> divergent. One alternative is not to allow Option B if the UE supports full sensing/partial sensing as stated above. Another alternative is to allow Option B anytime. Then, we suggest the following middle-ground alternative as compromise.</w:t>
      </w:r>
    </w:p>
    <w:p w14:paraId="101EEC0A" w14:textId="2AEDFC71" w:rsidR="005758F9" w:rsidRPr="00E71A6C" w:rsidRDefault="005758F9" w:rsidP="005758F9">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w:t>
      </w:r>
      <w:r w:rsidR="008967DF">
        <w:rPr>
          <w:rFonts w:eastAsiaTheme="minorEastAsia"/>
          <w:b/>
          <w:sz w:val="22"/>
          <w:u w:val="single"/>
          <w:lang w:val="en-US"/>
        </w:rPr>
        <w:t>3</w:t>
      </w:r>
      <w:r w:rsidRPr="00E71A6C">
        <w:rPr>
          <w:rFonts w:eastAsiaTheme="minorEastAsia"/>
          <w:b/>
          <w:sz w:val="22"/>
          <w:u w:val="single"/>
          <w:lang w:val="en-US"/>
        </w:rPr>
        <w:t>:</w:t>
      </w:r>
    </w:p>
    <w:p w14:paraId="7A106216" w14:textId="60395D9A" w:rsidR="00645051" w:rsidRPr="00645051" w:rsidRDefault="008967DF" w:rsidP="00240CFC">
      <w:pPr>
        <w:numPr>
          <w:ilvl w:val="0"/>
          <w:numId w:val="8"/>
        </w:numPr>
        <w:spacing w:before="50" w:afterLines="50" w:after="120"/>
        <w:rPr>
          <w:rFonts w:eastAsiaTheme="minorEastAsia"/>
          <w:i/>
          <w:sz w:val="22"/>
          <w:lang w:val="en-US"/>
        </w:rPr>
      </w:pPr>
      <w:r>
        <w:rPr>
          <w:rFonts w:eastAsiaTheme="minorEastAsia"/>
          <w:i/>
          <w:sz w:val="22"/>
        </w:rPr>
        <w:t xml:space="preserve">For scheme 1, </w:t>
      </w:r>
      <w:r w:rsidR="005758F9" w:rsidRPr="005758F9">
        <w:rPr>
          <w:rFonts w:eastAsiaTheme="minorEastAsia"/>
          <w:i/>
          <w:sz w:val="22"/>
        </w:rPr>
        <w:t xml:space="preserve">Option B of preferred resource set is available </w:t>
      </w:r>
      <w:r w:rsidR="00645051">
        <w:rPr>
          <w:rFonts w:eastAsiaTheme="minorEastAsia"/>
          <w:i/>
          <w:sz w:val="22"/>
        </w:rPr>
        <w:t>at least one of the following condition is met:</w:t>
      </w:r>
    </w:p>
    <w:p w14:paraId="192784E6" w14:textId="2E2D4AF4" w:rsidR="005758F9" w:rsidRPr="005758F9" w:rsidRDefault="005758F9" w:rsidP="00240CFC">
      <w:pPr>
        <w:numPr>
          <w:ilvl w:val="1"/>
          <w:numId w:val="8"/>
        </w:numPr>
        <w:spacing w:before="50" w:afterLines="50" w:after="120"/>
        <w:rPr>
          <w:rFonts w:eastAsiaTheme="minorEastAsia"/>
          <w:i/>
          <w:sz w:val="22"/>
          <w:lang w:val="en-US"/>
        </w:rPr>
      </w:pPr>
      <w:r w:rsidRPr="005758F9">
        <w:rPr>
          <w:rFonts w:eastAsiaTheme="minorEastAsia"/>
          <w:i/>
          <w:sz w:val="22"/>
        </w:rPr>
        <w:t>UE</w:t>
      </w:r>
      <w:r w:rsidR="00645051">
        <w:rPr>
          <w:rFonts w:eastAsiaTheme="minorEastAsia"/>
          <w:i/>
          <w:sz w:val="22"/>
        </w:rPr>
        <w:t>-B does not have a capability of performing sensing/resource exclusion.</w:t>
      </w:r>
    </w:p>
    <w:p w14:paraId="2B9EBDB3" w14:textId="3FA8F13A" w:rsidR="005758F9" w:rsidRPr="00D9614D" w:rsidRDefault="00645051" w:rsidP="00240CFC">
      <w:pPr>
        <w:numPr>
          <w:ilvl w:val="1"/>
          <w:numId w:val="8"/>
        </w:numPr>
        <w:spacing w:before="50" w:afterLines="50" w:after="120"/>
        <w:rPr>
          <w:rFonts w:eastAsiaTheme="minorEastAsia"/>
          <w:i/>
          <w:sz w:val="22"/>
          <w:lang w:val="en-US"/>
        </w:rPr>
      </w:pPr>
      <w:r>
        <w:rPr>
          <w:rFonts w:eastAsiaTheme="minorEastAsia"/>
          <w:i/>
          <w:sz w:val="22"/>
        </w:rPr>
        <w:t>UE-B performs random resource selection.</w:t>
      </w:r>
    </w:p>
    <w:p w14:paraId="4F3B2219" w14:textId="6E6C4970" w:rsidR="00D9614D" w:rsidRPr="005758F9" w:rsidRDefault="00D9614D" w:rsidP="00D9614D">
      <w:pPr>
        <w:numPr>
          <w:ilvl w:val="2"/>
          <w:numId w:val="8"/>
        </w:numPr>
        <w:spacing w:before="50" w:afterLines="50" w:after="120"/>
        <w:rPr>
          <w:rFonts w:eastAsiaTheme="minorEastAsia"/>
          <w:i/>
          <w:sz w:val="22"/>
          <w:lang w:val="en-US"/>
        </w:rPr>
      </w:pPr>
      <w:r>
        <w:rPr>
          <w:rFonts w:eastAsiaTheme="minorEastAsia" w:hint="eastAsia"/>
          <w:i/>
          <w:sz w:val="22"/>
        </w:rPr>
        <w:t>I</w:t>
      </w:r>
      <w:r>
        <w:rPr>
          <w:rFonts w:eastAsiaTheme="minorEastAsia"/>
          <w:i/>
          <w:sz w:val="22"/>
        </w:rPr>
        <w:t>t is allowed only in resource pool (pre-)configured with random resource selection.</w:t>
      </w:r>
    </w:p>
    <w:p w14:paraId="2388A0D2" w14:textId="3FD37C7F" w:rsidR="005758F9" w:rsidRPr="00306AE4" w:rsidRDefault="00D9614D" w:rsidP="00240CFC">
      <w:pPr>
        <w:numPr>
          <w:ilvl w:val="0"/>
          <w:numId w:val="8"/>
        </w:numPr>
        <w:spacing w:before="50" w:afterLines="50" w:after="120"/>
        <w:rPr>
          <w:rFonts w:eastAsiaTheme="minorEastAsia"/>
          <w:i/>
          <w:sz w:val="22"/>
          <w:lang w:val="en-US"/>
        </w:rPr>
      </w:pPr>
      <w:r>
        <w:rPr>
          <w:rFonts w:eastAsiaTheme="minorEastAsia"/>
          <w:i/>
          <w:sz w:val="22"/>
        </w:rPr>
        <w:t>Send an LS to RAN2 to inform this UE-B’s behavior and ask</w:t>
      </w:r>
      <w:r w:rsidR="00B80946">
        <w:rPr>
          <w:rFonts w:eastAsiaTheme="minorEastAsia"/>
          <w:i/>
          <w:sz w:val="22"/>
        </w:rPr>
        <w:t xml:space="preserve"> to update</w:t>
      </w:r>
      <w:r>
        <w:rPr>
          <w:rFonts w:eastAsiaTheme="minorEastAsia"/>
          <w:i/>
          <w:sz w:val="22"/>
        </w:rPr>
        <w:t xml:space="preserve"> their specification accordingly</w:t>
      </w:r>
      <w:r w:rsidR="005758F9">
        <w:rPr>
          <w:rFonts w:eastAsiaTheme="minorEastAsia"/>
          <w:i/>
          <w:sz w:val="22"/>
        </w:rPr>
        <w:t>.</w:t>
      </w:r>
    </w:p>
    <w:p w14:paraId="6D7F21EF" w14:textId="77777777" w:rsidR="00F97BAC" w:rsidRDefault="00F97BAC" w:rsidP="00453327">
      <w:pPr>
        <w:spacing w:beforeLines="50" w:before="120" w:afterLines="50" w:after="120"/>
        <w:rPr>
          <w:rFonts w:eastAsiaTheme="minorEastAsia"/>
          <w:iCs/>
          <w:sz w:val="22"/>
          <w:lang w:val="en-US"/>
        </w:rPr>
      </w:pPr>
    </w:p>
    <w:p w14:paraId="6095193D" w14:textId="0CB4BE35"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 xml:space="preserve">UE-B’s behavior when </w:t>
      </w:r>
      <w:r w:rsidRPr="00E7346F">
        <w:rPr>
          <w:rFonts w:ascii="Arial" w:eastAsia="DengXian" w:hAnsi="Arial"/>
          <w:b/>
          <w:kern w:val="28"/>
          <w:sz w:val="22"/>
          <w:szCs w:val="22"/>
          <w:lang w:eastAsia="zh-CN"/>
        </w:rPr>
        <w:t>UE-B receives multiple IUC messages from a single UE-A</w:t>
      </w:r>
    </w:p>
    <w:tbl>
      <w:tblPr>
        <w:tblStyle w:val="afc"/>
        <w:tblW w:w="0" w:type="auto"/>
        <w:tblLook w:val="04A0" w:firstRow="1" w:lastRow="0" w:firstColumn="1" w:lastColumn="0" w:noHBand="0" w:noVBand="1"/>
      </w:tblPr>
      <w:tblGrid>
        <w:gridCol w:w="9962"/>
      </w:tblGrid>
      <w:tr w:rsidR="00CA2F71" w:rsidRPr="007D19AE" w14:paraId="017A2FAA" w14:textId="77777777" w:rsidTr="00CA2F71">
        <w:tc>
          <w:tcPr>
            <w:tcW w:w="9962" w:type="dxa"/>
          </w:tcPr>
          <w:p w14:paraId="342F6DC8" w14:textId="77777777" w:rsidR="007A5C04" w:rsidRPr="007A5C04" w:rsidRDefault="007A5C04" w:rsidP="007A5C04">
            <w:pPr>
              <w:spacing w:after="0"/>
              <w:rPr>
                <w:rFonts w:ascii="Times" w:eastAsia="Batang" w:hAnsi="Times"/>
                <w:b/>
                <w:bCs/>
                <w:sz w:val="20"/>
                <w:szCs w:val="24"/>
                <w:highlight w:val="green"/>
                <w:lang w:val="en-US" w:eastAsia="x-none"/>
              </w:rPr>
            </w:pPr>
            <w:r w:rsidRPr="007A5C04">
              <w:rPr>
                <w:rFonts w:ascii="Times" w:eastAsia="Batang" w:hAnsi="Times"/>
                <w:b/>
                <w:bCs/>
                <w:sz w:val="20"/>
                <w:szCs w:val="24"/>
                <w:highlight w:val="green"/>
                <w:lang w:val="en-US" w:eastAsia="x-none"/>
              </w:rPr>
              <w:t>Agreement</w:t>
            </w:r>
          </w:p>
          <w:p w14:paraId="1A936667" w14:textId="77777777" w:rsidR="007A5C04" w:rsidRPr="007A5C04" w:rsidRDefault="007A5C04" w:rsidP="007A5C04">
            <w:pPr>
              <w:numPr>
                <w:ilvl w:val="0"/>
                <w:numId w:val="9"/>
              </w:numPr>
              <w:spacing w:after="0"/>
              <w:ind w:hanging="403"/>
              <w:jc w:val="both"/>
              <w:rPr>
                <w:rFonts w:ascii="Times" w:eastAsia="Gulim" w:hAnsi="Times" w:cs="Times"/>
                <w:sz w:val="20"/>
                <w:szCs w:val="22"/>
                <w:lang w:val="en-US" w:eastAsia="ko-KR"/>
              </w:rPr>
            </w:pPr>
            <w:r w:rsidRPr="007A5C04">
              <w:rPr>
                <w:rFonts w:ascii="Times" w:eastAsia="Gulim" w:hAnsi="Times" w:cs="Times"/>
                <w:sz w:val="20"/>
                <w:szCs w:val="22"/>
                <w:lang w:val="en-US" w:eastAsia="ko-KR"/>
              </w:rPr>
              <w:t>For UE-B’s behavior when UE-B receives multiple preferred resource sets from the same UE-A</w:t>
            </w:r>
          </w:p>
          <w:p w14:paraId="23CC419B" w14:textId="77777777" w:rsidR="007A5C04" w:rsidRPr="007A5C04" w:rsidRDefault="007A5C04" w:rsidP="007A5C04">
            <w:pPr>
              <w:numPr>
                <w:ilvl w:val="1"/>
                <w:numId w:val="9"/>
              </w:numPr>
              <w:spacing w:after="0"/>
              <w:ind w:hanging="403"/>
              <w:jc w:val="both"/>
              <w:rPr>
                <w:rFonts w:ascii="Times" w:eastAsia="Gulim" w:hAnsi="Times" w:cs="Times"/>
                <w:sz w:val="20"/>
                <w:szCs w:val="22"/>
                <w:lang w:val="en-US" w:eastAsia="ko-KR"/>
              </w:rPr>
            </w:pPr>
            <w:r w:rsidRPr="007A5C04">
              <w:rPr>
                <w:rFonts w:ascii="Times" w:eastAsia="Gulim" w:hAnsi="Times" w:cs="Times"/>
                <w:sz w:val="20"/>
                <w:szCs w:val="22"/>
                <w:lang w:val="en-US" w:eastAsia="ko-KR"/>
              </w:rPr>
              <w:t>It is up to UE-B implementation to use one or multiple of them in its resource (re)selection</w:t>
            </w:r>
          </w:p>
          <w:p w14:paraId="6DFD9605" w14:textId="77777777" w:rsidR="007A5C04" w:rsidRPr="007A5C04" w:rsidRDefault="007A5C04" w:rsidP="007A5C04">
            <w:pPr>
              <w:numPr>
                <w:ilvl w:val="0"/>
                <w:numId w:val="9"/>
              </w:numPr>
              <w:spacing w:after="0"/>
              <w:ind w:hanging="403"/>
              <w:jc w:val="both"/>
              <w:rPr>
                <w:rFonts w:ascii="Times" w:eastAsia="Gulim" w:hAnsi="Times" w:cs="Times"/>
                <w:sz w:val="20"/>
                <w:szCs w:val="22"/>
                <w:lang w:val="en-US" w:eastAsia="ko-KR"/>
              </w:rPr>
            </w:pPr>
            <w:r w:rsidRPr="007A5C04">
              <w:rPr>
                <w:rFonts w:ascii="Times" w:eastAsia="Gulim" w:hAnsi="Times" w:cs="Times"/>
                <w:sz w:val="20"/>
                <w:szCs w:val="22"/>
                <w:lang w:val="en-US" w:eastAsia="ko-KR"/>
              </w:rPr>
              <w:t xml:space="preserve">Conclusion: UE-B’s behavior when UE-B receives multiple non-preferred resource sets from the same UE-A </w:t>
            </w:r>
          </w:p>
          <w:p w14:paraId="34713F4B" w14:textId="77777777" w:rsidR="007A5C04" w:rsidRPr="007A5C04" w:rsidRDefault="007A5C04" w:rsidP="007A5C04">
            <w:pPr>
              <w:numPr>
                <w:ilvl w:val="1"/>
                <w:numId w:val="9"/>
              </w:numPr>
              <w:spacing w:after="0"/>
              <w:jc w:val="both"/>
              <w:rPr>
                <w:rFonts w:ascii="Times" w:eastAsia="Gulim" w:hAnsi="Times" w:cs="Times"/>
                <w:sz w:val="20"/>
                <w:szCs w:val="22"/>
                <w:lang w:val="en-US" w:eastAsia="ko-KR"/>
              </w:rPr>
            </w:pPr>
            <w:r w:rsidRPr="007A5C04">
              <w:rPr>
                <w:rFonts w:ascii="Times" w:eastAsia="Gulim" w:hAnsi="Times" w:cs="Times"/>
                <w:sz w:val="20"/>
                <w:szCs w:val="22"/>
                <w:lang w:val="en-US" w:eastAsia="ko-KR"/>
              </w:rPr>
              <w:t>No RAN1 specification change to TS38.214 is deemed necessary in RAN1#108-e</w:t>
            </w:r>
          </w:p>
          <w:p w14:paraId="7795F549" w14:textId="77777777" w:rsidR="007A5C04" w:rsidRPr="007A5C04" w:rsidRDefault="007A5C04" w:rsidP="007A5C04">
            <w:pPr>
              <w:numPr>
                <w:ilvl w:val="0"/>
                <w:numId w:val="9"/>
              </w:numPr>
              <w:spacing w:after="0"/>
              <w:ind w:hanging="403"/>
              <w:jc w:val="both"/>
              <w:rPr>
                <w:rFonts w:ascii="Times" w:eastAsia="Gulim" w:hAnsi="Times" w:cs="Times"/>
                <w:sz w:val="20"/>
                <w:szCs w:val="22"/>
                <w:lang w:val="en-US" w:eastAsia="ko-KR"/>
              </w:rPr>
            </w:pPr>
            <w:r w:rsidRPr="007A5C04">
              <w:rPr>
                <w:rFonts w:ascii="Times" w:eastAsia="Gulim" w:hAnsi="Times" w:cs="Times"/>
                <w:sz w:val="20"/>
                <w:szCs w:val="22"/>
                <w:lang w:val="en-US" w:eastAsia="ko-KR"/>
              </w:rPr>
              <w:t>For UE-B’s behavior when UE-B receives both a single preferred resource set and a single non-preferred resource set from the same UE-A</w:t>
            </w:r>
          </w:p>
          <w:p w14:paraId="676AA649" w14:textId="540E7875" w:rsidR="00CA2F71" w:rsidRPr="007A5C04" w:rsidRDefault="007A5C04" w:rsidP="007A5C04">
            <w:pPr>
              <w:numPr>
                <w:ilvl w:val="1"/>
                <w:numId w:val="9"/>
              </w:numPr>
              <w:spacing w:after="0"/>
              <w:ind w:hanging="403"/>
              <w:jc w:val="both"/>
              <w:rPr>
                <w:rFonts w:ascii="Times" w:eastAsia="Gulim" w:hAnsi="Times" w:cs="Times"/>
                <w:sz w:val="20"/>
                <w:szCs w:val="22"/>
                <w:lang w:val="en-US" w:eastAsia="ko-KR"/>
              </w:rPr>
            </w:pPr>
            <w:r w:rsidRPr="007A5C04">
              <w:rPr>
                <w:rFonts w:ascii="Times" w:eastAsia="Gulim" w:hAnsi="Times" w:cs="Times"/>
                <w:sz w:val="20"/>
                <w:szCs w:val="22"/>
                <w:lang w:val="en-US" w:eastAsia="ko-KR"/>
              </w:rPr>
              <w:t>FFS: It is up to UE-B implementation to use one or multiple of them in its resource (re)selection</w:t>
            </w:r>
          </w:p>
        </w:tc>
      </w:tr>
      <w:tr w:rsidR="007A5C04" w:rsidRPr="00B5278A" w14:paraId="3784B29C" w14:textId="77777777" w:rsidTr="00CA2F71">
        <w:tc>
          <w:tcPr>
            <w:tcW w:w="9962" w:type="dxa"/>
          </w:tcPr>
          <w:p w14:paraId="02711FA0" w14:textId="77777777" w:rsidR="007A5C04" w:rsidRPr="00B5278A" w:rsidRDefault="007A5C04" w:rsidP="007A5C04">
            <w:pPr>
              <w:spacing w:after="0"/>
              <w:rPr>
                <w:rFonts w:ascii="Times" w:eastAsiaTheme="minorEastAsia" w:hAnsi="Times"/>
                <w:sz w:val="16"/>
                <w:szCs w:val="21"/>
                <w:u w:val="single"/>
                <w:lang w:val="en-US"/>
              </w:rPr>
            </w:pPr>
            <w:r w:rsidRPr="00B5278A">
              <w:rPr>
                <w:rFonts w:ascii="Times" w:eastAsiaTheme="minorEastAsia" w:hAnsi="Times" w:hint="eastAsia"/>
                <w:sz w:val="16"/>
                <w:szCs w:val="21"/>
                <w:u w:val="single"/>
                <w:lang w:val="en-US"/>
              </w:rPr>
              <w:t>3</w:t>
            </w:r>
            <w:r w:rsidRPr="00B5278A">
              <w:rPr>
                <w:rFonts w:ascii="Times" w:eastAsiaTheme="minorEastAsia" w:hAnsi="Times"/>
                <w:sz w:val="16"/>
                <w:szCs w:val="21"/>
                <w:u w:val="single"/>
                <w:lang w:val="en-US"/>
              </w:rPr>
              <w:t>8.214</w:t>
            </w:r>
          </w:p>
          <w:p w14:paraId="63E3F3E4" w14:textId="77777777" w:rsidR="007A5C04" w:rsidRPr="00B5278A" w:rsidRDefault="00B5278A" w:rsidP="007A5C04">
            <w:pPr>
              <w:spacing w:after="0"/>
              <w:rPr>
                <w:rFonts w:ascii="Times" w:eastAsiaTheme="minorEastAsia" w:hAnsi="Times"/>
                <w:sz w:val="16"/>
                <w:szCs w:val="21"/>
                <w:lang w:val="en-US"/>
              </w:rPr>
            </w:pPr>
            <w:r w:rsidRPr="00B5278A">
              <w:rPr>
                <w:rFonts w:ascii="Times" w:eastAsiaTheme="minorEastAsia" w:hAnsi="Times"/>
                <w:sz w:val="16"/>
                <w:szCs w:val="21"/>
                <w:lang w:val="en-US"/>
              </w:rPr>
              <w:t>8.1.4C</w:t>
            </w:r>
            <w:r w:rsidRPr="00B5278A">
              <w:rPr>
                <w:rFonts w:ascii="Times" w:eastAsiaTheme="minorEastAsia" w:hAnsi="Times"/>
                <w:sz w:val="16"/>
                <w:szCs w:val="21"/>
                <w:lang w:val="en-US"/>
              </w:rPr>
              <w:tab/>
              <w:t>UE procedure for using a received non-preferred resource set</w:t>
            </w:r>
          </w:p>
          <w:p w14:paraId="7632C4C9" w14:textId="77777777" w:rsidR="00B5278A" w:rsidRPr="00B5278A" w:rsidRDefault="00B5278A" w:rsidP="00B5278A">
            <w:pPr>
              <w:rPr>
                <w:rFonts w:eastAsia="SimSun"/>
                <w:sz w:val="16"/>
                <w:szCs w:val="21"/>
                <w:lang w:eastAsia="en-US"/>
              </w:rPr>
            </w:pPr>
            <w:r w:rsidRPr="00B5278A">
              <w:rPr>
                <w:rFonts w:eastAsia="SimSun"/>
                <w:sz w:val="16"/>
                <w:szCs w:val="21"/>
                <w:lang w:eastAsia="ko-KR"/>
              </w:rPr>
              <w:t xml:space="preserve">A UE configured with the higher layer parameter </w:t>
            </w:r>
            <w:r w:rsidRPr="00B5278A">
              <w:rPr>
                <w:rFonts w:eastAsia="SimSun"/>
                <w:i/>
                <w:iCs/>
                <w:sz w:val="16"/>
                <w:szCs w:val="21"/>
                <w:lang w:eastAsia="ko-KR"/>
              </w:rPr>
              <w:t>interUECoordinationScheme1</w:t>
            </w:r>
            <w:r w:rsidRPr="00B5278A">
              <w:rPr>
                <w:rFonts w:eastAsia="SimSun"/>
                <w:sz w:val="16"/>
                <w:szCs w:val="21"/>
                <w:lang w:eastAsia="ko-KR"/>
              </w:rPr>
              <w:t xml:space="preserve"> uses</w:t>
            </w:r>
            <w:r w:rsidRPr="00B5278A">
              <w:rPr>
                <w:rFonts w:eastAsia="SimSun"/>
                <w:sz w:val="16"/>
                <w:szCs w:val="21"/>
                <w:lang w:eastAsia="en-US"/>
              </w:rPr>
              <w:t xml:space="preserve"> a received non-preferred resource set as follows when performing resource (re-)selection:</w:t>
            </w:r>
          </w:p>
          <w:p w14:paraId="14B44391" w14:textId="77777777" w:rsidR="00B5278A" w:rsidRPr="00B5278A" w:rsidRDefault="00B5278A" w:rsidP="00B5278A">
            <w:pPr>
              <w:ind w:left="568" w:hanging="284"/>
              <w:rPr>
                <w:rFonts w:eastAsia="SimSun"/>
                <w:sz w:val="16"/>
                <w:szCs w:val="21"/>
                <w:lang w:val="x-none" w:eastAsia="en-US"/>
              </w:rPr>
            </w:pPr>
            <w:r w:rsidRPr="00B5278A">
              <w:rPr>
                <w:rFonts w:eastAsia="SimSun"/>
                <w:sz w:val="16"/>
                <w:szCs w:val="21"/>
                <w:highlight w:val="cyan"/>
                <w:lang w:val="x-none" w:eastAsia="en-US"/>
              </w:rPr>
              <w:t>-</w:t>
            </w:r>
            <w:r w:rsidRPr="00B5278A">
              <w:rPr>
                <w:rFonts w:eastAsia="SimSun"/>
                <w:sz w:val="16"/>
                <w:szCs w:val="21"/>
                <w:highlight w:val="cyan"/>
                <w:lang w:val="x-none" w:eastAsia="en-US"/>
              </w:rPr>
              <w:tab/>
              <w:t>the UE excludes in Step 6b) of clause 8.1.4 resource(s) overlapping with the non-preferred resource set.</w:t>
            </w:r>
          </w:p>
          <w:p w14:paraId="6290D57C" w14:textId="77777777" w:rsidR="00B5278A" w:rsidRPr="00B5278A" w:rsidRDefault="00B5278A" w:rsidP="00B5278A">
            <w:pPr>
              <w:rPr>
                <w:rFonts w:eastAsia="SimSun"/>
                <w:sz w:val="16"/>
                <w:szCs w:val="21"/>
                <w:lang w:val="x-none" w:eastAsia="en-US"/>
              </w:rPr>
            </w:pPr>
            <w:r w:rsidRPr="00B5278A">
              <w:rPr>
                <w:rFonts w:eastAsia="Gulim" w:cs="Times"/>
                <w:sz w:val="16"/>
                <w:szCs w:val="21"/>
                <w:lang w:val="en-US" w:eastAsia="en-US"/>
              </w:rPr>
              <w:t xml:space="preserve">Note: If it is not possible to meet the requirement that </w:t>
            </w:r>
            <w:r w:rsidRPr="00B5278A">
              <w:rPr>
                <w:rFonts w:eastAsia="Malgun Gothic" w:hint="eastAsia"/>
                <w:sz w:val="16"/>
                <w:szCs w:val="21"/>
                <w:lang w:val="x-none" w:eastAsia="ko-KR"/>
              </w:rPr>
              <w:t xml:space="preserve">the number of candidate single-slot resources remaining in the set </w:t>
            </w:r>
            <m:oMath>
              <m:sSub>
                <m:sSubPr>
                  <m:ctrlPr>
                    <w:rPr>
                      <w:rFonts w:ascii="Cambria Math" w:eastAsia="SimSun" w:hAnsi="Cambria Math"/>
                      <w:i/>
                      <w:sz w:val="16"/>
                      <w:szCs w:val="21"/>
                      <w:lang w:val="x-none" w:eastAsia="en-GB"/>
                    </w:rPr>
                  </m:ctrlPr>
                </m:sSubPr>
                <m:e>
                  <m:r>
                    <w:rPr>
                      <w:rFonts w:ascii="Cambria Math" w:eastAsia="SimSun" w:hAnsi="Cambria Math"/>
                      <w:sz w:val="16"/>
                      <w:szCs w:val="21"/>
                      <w:lang w:val="x-none" w:eastAsia="en-GB"/>
                    </w:rPr>
                    <m:t>S</m:t>
                  </m:r>
                </m:e>
                <m:sub>
                  <m:r>
                    <w:rPr>
                      <w:rFonts w:ascii="Cambria Math" w:eastAsia="SimSun" w:hAnsi="Cambria Math"/>
                      <w:sz w:val="16"/>
                      <w:szCs w:val="21"/>
                      <w:lang w:val="x-none" w:eastAsia="en-GB"/>
                    </w:rPr>
                    <m:t>A</m:t>
                  </m:r>
                </m:sub>
              </m:sSub>
            </m:oMath>
            <w:r w:rsidRPr="00B5278A">
              <w:rPr>
                <w:rFonts w:eastAsia="Malgun Gothic" w:hint="eastAsia"/>
                <w:sz w:val="16"/>
                <w:szCs w:val="21"/>
                <w:lang w:val="x-none" w:eastAsia="ko-KR"/>
              </w:rPr>
              <w:t xml:space="preserve"> </w:t>
            </w:r>
            <w:r w:rsidRPr="00B5278A">
              <w:rPr>
                <w:rFonts w:eastAsia="Malgun Gothic"/>
                <w:sz w:val="16"/>
                <w:szCs w:val="21"/>
                <w:lang w:val="x-none" w:eastAsia="ko-KR"/>
              </w:rPr>
              <w:t>be</w:t>
            </w:r>
            <w:r w:rsidRPr="00B5278A">
              <w:rPr>
                <w:rFonts w:eastAsia="Malgun Gothic" w:hint="eastAsia"/>
                <w:sz w:val="16"/>
                <w:szCs w:val="21"/>
                <w:lang w:val="x-none" w:eastAsia="ko-KR"/>
              </w:rPr>
              <w:t xml:space="preserve"> </w:t>
            </w:r>
            <w:r w:rsidRPr="00B5278A">
              <w:rPr>
                <w:rFonts w:eastAsia="Malgun Gothic"/>
                <w:sz w:val="16"/>
                <w:szCs w:val="21"/>
                <w:lang w:val="x-none" w:eastAsia="ko-KR"/>
              </w:rPr>
              <w:t>at least</w:t>
            </w:r>
            <w:r w:rsidRPr="00B5278A">
              <w:rPr>
                <w:rFonts w:eastAsia="Malgun Gothic" w:hint="eastAsia"/>
                <w:sz w:val="16"/>
                <w:szCs w:val="21"/>
                <w:lang w:val="x-none" w:eastAsia="ko-KR"/>
              </w:rPr>
              <w:t xml:space="preserve"> </w:t>
            </w:r>
            <m:oMath>
              <m:r>
                <w:rPr>
                  <w:rFonts w:ascii="Cambria Math" w:eastAsia="SimSun" w:hAnsi="Cambria Math"/>
                  <w:sz w:val="16"/>
                  <w:szCs w:val="21"/>
                  <w:lang w:val="x-none" w:eastAsia="en-GB"/>
                </w:rPr>
                <m:t>X⋅</m:t>
              </m:r>
              <m:sSub>
                <m:sSubPr>
                  <m:ctrlPr>
                    <w:rPr>
                      <w:rFonts w:ascii="Cambria Math" w:eastAsia="SimSun" w:hAnsi="Cambria Math"/>
                      <w:i/>
                      <w:sz w:val="16"/>
                      <w:szCs w:val="21"/>
                      <w:lang w:val="x-none" w:eastAsia="en-GB"/>
                    </w:rPr>
                  </m:ctrlPr>
                </m:sSubPr>
                <m:e>
                  <m:r>
                    <w:rPr>
                      <w:rFonts w:ascii="Cambria Math" w:eastAsia="SimSun" w:hAnsi="Cambria Math"/>
                      <w:sz w:val="16"/>
                      <w:szCs w:val="21"/>
                      <w:lang w:val="x-none" w:eastAsia="en-GB"/>
                    </w:rPr>
                    <m:t>M</m:t>
                  </m:r>
                </m:e>
                <m:sub>
                  <m:r>
                    <m:rPr>
                      <m:nor/>
                    </m:rPr>
                    <w:rPr>
                      <w:rFonts w:ascii="Cambria Math" w:eastAsia="SimSun" w:hAnsi="Cambria Math"/>
                      <w:sz w:val="16"/>
                      <w:szCs w:val="21"/>
                      <w:lang w:val="x-none" w:eastAsia="en-GB"/>
                    </w:rPr>
                    <m:t>total</m:t>
                  </m:r>
                  <m:ctrlPr>
                    <w:rPr>
                      <w:rFonts w:ascii="Cambria Math" w:eastAsia="SimSun" w:hAnsi="Cambria Math"/>
                      <w:sz w:val="16"/>
                      <w:szCs w:val="21"/>
                      <w:lang w:val="x-none" w:eastAsia="en-GB"/>
                    </w:rPr>
                  </m:ctrlPr>
                </m:sub>
              </m:sSub>
            </m:oMath>
            <w:r w:rsidRPr="00B5278A">
              <w:rPr>
                <w:rFonts w:eastAsia="Malgun Gothic"/>
                <w:sz w:val="16"/>
                <w:szCs w:val="21"/>
                <w:lang w:val="x-none" w:eastAsia="en-GB"/>
              </w:rPr>
              <w:t xml:space="preserve"> </w:t>
            </w:r>
            <w:r w:rsidRPr="00B5278A">
              <w:rPr>
                <w:rFonts w:eastAsia="Gulim" w:cs="Times"/>
                <w:sz w:val="16"/>
                <w:szCs w:val="21"/>
                <w:lang w:val="en-US" w:eastAsia="en-US"/>
              </w:rPr>
              <w:t>after excluding resource(s) overlapping with the received non-preferred resource set</w:t>
            </w:r>
            <w:r w:rsidRPr="00B5278A">
              <w:rPr>
                <w:rFonts w:eastAsia="Malgun Gothic" w:hint="eastAsia"/>
                <w:sz w:val="16"/>
                <w:szCs w:val="21"/>
                <w:lang w:val="x-none" w:eastAsia="ko-KR"/>
              </w:rPr>
              <w:t>,</w:t>
            </w:r>
            <w:r w:rsidRPr="00B5278A">
              <w:rPr>
                <w:rFonts w:eastAsia="Malgun Gothic"/>
                <w:sz w:val="16"/>
                <w:szCs w:val="21"/>
                <w:lang w:val="x-none" w:eastAsia="ko-KR"/>
              </w:rPr>
              <w:t xml:space="preserve"> </w:t>
            </w:r>
            <w:r w:rsidRPr="00B5278A">
              <w:rPr>
                <w:rFonts w:eastAsia="Gulim" w:cs="Times"/>
                <w:sz w:val="16"/>
                <w:szCs w:val="21"/>
                <w:lang w:val="en-US" w:eastAsia="en-US"/>
              </w:rPr>
              <w:t>it is up to UE implementation whether or not</w:t>
            </w:r>
            <w:r w:rsidRPr="00B5278A">
              <w:rPr>
                <w:rFonts w:eastAsia="Gulim" w:cs="Times"/>
                <w:color w:val="FF0000"/>
                <w:sz w:val="16"/>
                <w:szCs w:val="21"/>
                <w:lang w:val="en-US" w:eastAsia="en-US"/>
              </w:rPr>
              <w:t xml:space="preserve"> </w:t>
            </w:r>
            <w:r w:rsidRPr="00B5278A">
              <w:rPr>
                <w:rFonts w:eastAsia="Gulim" w:cs="Times"/>
                <w:sz w:val="16"/>
                <w:szCs w:val="21"/>
                <w:lang w:val="en-US" w:eastAsia="en-US"/>
              </w:rPr>
              <w:t>to take into account the received non-preferred resource set to meet such requirement.</w:t>
            </w:r>
          </w:p>
          <w:p w14:paraId="26C40D85" w14:textId="77777777" w:rsidR="00EF7621" w:rsidRPr="00970CFC" w:rsidRDefault="00EF7621" w:rsidP="00EF7621">
            <w:pPr>
              <w:spacing w:after="0"/>
              <w:rPr>
                <w:rFonts w:ascii="ＭＳ Ｐゴシック" w:eastAsia="ＭＳ Ｐゴシック" w:hAnsi="ＭＳ Ｐゴシック" w:cs="ＭＳ Ｐゴシック"/>
                <w:sz w:val="16"/>
                <w:szCs w:val="16"/>
                <w:u w:val="single"/>
                <w:lang w:val="en-US"/>
              </w:rPr>
            </w:pPr>
            <w:r w:rsidRPr="00970CFC">
              <w:rPr>
                <w:rFonts w:ascii="Calibri" w:eastAsia="メイリオ" w:hAnsi="Calibri" w:cs="+mn-cs"/>
                <w:color w:val="000000"/>
                <w:kern w:val="24"/>
                <w:sz w:val="16"/>
                <w:szCs w:val="16"/>
                <w:u w:val="single"/>
                <w:lang w:val="en-US"/>
              </w:rPr>
              <w:t>38.321</w:t>
            </w:r>
          </w:p>
          <w:p w14:paraId="4A476A01" w14:textId="77777777" w:rsidR="00EF7621" w:rsidRPr="00970CFC" w:rsidRDefault="00EF7621" w:rsidP="00EF7621">
            <w:pPr>
              <w:spacing w:after="0"/>
              <w:rPr>
                <w:rFonts w:ascii="ＭＳ Ｐゴシック" w:eastAsia="ＭＳ Ｐゴシック" w:hAnsi="ＭＳ Ｐゴシック" w:cs="ＭＳ Ｐゴシック"/>
                <w:sz w:val="16"/>
                <w:szCs w:val="16"/>
                <w:lang w:val="en-US"/>
              </w:rPr>
            </w:pPr>
            <w:r w:rsidRPr="00970CFC">
              <w:rPr>
                <w:rFonts w:ascii="Calibri" w:eastAsia="メイリオ" w:hAnsi="Calibri" w:cs="+mn-cs"/>
                <w:color w:val="000000"/>
                <w:kern w:val="24"/>
                <w:sz w:val="16"/>
                <w:szCs w:val="16"/>
                <w:lang w:val="en-US"/>
              </w:rPr>
              <w:t>5.22.1.1</w:t>
            </w:r>
            <w:r w:rsidRPr="00970CFC">
              <w:rPr>
                <w:rFonts w:ascii="Calibri" w:eastAsia="メイリオ" w:hAnsi="Calibri" w:cs="+mn-cs"/>
                <w:color w:val="000000"/>
                <w:kern w:val="24"/>
                <w:sz w:val="16"/>
                <w:szCs w:val="16"/>
                <w:lang w:val="en-US"/>
              </w:rPr>
              <w:tab/>
              <w:t>SL Grant reception and SCI transmission</w:t>
            </w:r>
          </w:p>
          <w:p w14:paraId="30BA752B" w14:textId="77777777" w:rsidR="00EF7621" w:rsidRPr="00970CFC" w:rsidRDefault="00EF7621" w:rsidP="00EF7621">
            <w:pPr>
              <w:spacing w:after="0"/>
              <w:rPr>
                <w:rFonts w:eastAsia="SimSun" w:cs="+mn-cs"/>
                <w:color w:val="000000"/>
                <w:kern w:val="24"/>
                <w:sz w:val="16"/>
                <w:szCs w:val="16"/>
              </w:rPr>
            </w:pPr>
            <w:r w:rsidRPr="00970CFC">
              <w:rPr>
                <w:rFonts w:eastAsia="SimSun" w:cs="+mn-cs"/>
                <w:color w:val="000000"/>
                <w:kern w:val="24"/>
                <w:sz w:val="16"/>
                <w:szCs w:val="16"/>
              </w:rPr>
              <w:t>...</w:t>
            </w:r>
          </w:p>
          <w:p w14:paraId="7C2DAD10" w14:textId="77777777" w:rsidR="00EF7621" w:rsidRPr="00EF7621" w:rsidRDefault="00EF7621" w:rsidP="00EF7621">
            <w:pPr>
              <w:ind w:left="1135" w:hanging="284"/>
              <w:rPr>
                <w:rFonts w:eastAsia="Times New Roman"/>
                <w:sz w:val="16"/>
                <w:szCs w:val="16"/>
                <w:lang w:eastAsia="ko-KR"/>
              </w:rPr>
            </w:pPr>
            <w:r w:rsidRPr="00970CFC">
              <w:rPr>
                <w:rFonts w:eastAsia="Times New Roman"/>
                <w:sz w:val="16"/>
                <w:szCs w:val="16"/>
              </w:rPr>
              <w:t>3&gt;</w:t>
            </w:r>
            <w:r w:rsidRPr="00970CFC">
              <w:rPr>
                <w:rFonts w:eastAsia="Times New Roman"/>
                <w:sz w:val="16"/>
                <w:szCs w:val="16"/>
              </w:rPr>
              <w:tab/>
              <w:t xml:space="preserve">if configured by RRC, </w:t>
            </w:r>
            <w:r w:rsidRPr="00970CFC">
              <w:rPr>
                <w:rFonts w:eastAsia="Times New Roman"/>
                <w:i/>
                <w:sz w:val="16"/>
                <w:szCs w:val="16"/>
              </w:rPr>
              <w:t>interUECoordinationScheme1Explicit</w:t>
            </w:r>
            <w:r w:rsidRPr="00970CFC">
              <w:rPr>
                <w:rFonts w:eastAsia="Times New Roman"/>
                <w:sz w:val="16"/>
                <w:szCs w:val="16"/>
              </w:rPr>
              <w:t xml:space="preserve"> or </w:t>
            </w:r>
            <w:r w:rsidRPr="00970CFC">
              <w:rPr>
                <w:rFonts w:eastAsia="Times New Roman"/>
                <w:i/>
                <w:sz w:val="16"/>
                <w:szCs w:val="16"/>
              </w:rPr>
              <w:t>interUECoordinationScheme1Condition</w:t>
            </w:r>
            <w:r w:rsidRPr="00970CFC">
              <w:rPr>
                <w:rFonts w:eastAsia="Times New Roman"/>
                <w:sz w:val="16"/>
                <w:szCs w:val="16"/>
              </w:rPr>
              <w:t xml:space="preserve"> enabling reception of preferred resource set and non-preferred resource set </w:t>
            </w:r>
            <w:r w:rsidRPr="00970CFC">
              <w:rPr>
                <w:rFonts w:eastAsia="Times New Roman"/>
                <w:sz w:val="16"/>
                <w:szCs w:val="16"/>
                <w:lang w:eastAsia="ko-KR"/>
              </w:rPr>
              <w:t>a</w:t>
            </w:r>
            <w:r w:rsidRPr="00EF7621">
              <w:rPr>
                <w:rFonts w:eastAsia="Times New Roman"/>
                <w:sz w:val="16"/>
                <w:szCs w:val="16"/>
                <w:lang w:eastAsia="ko-KR"/>
              </w:rPr>
              <w:t xml:space="preserve">nd when the UE does not have own sensing result as specified in clause 8.1.4 of TS 38.214 [7] </w:t>
            </w:r>
            <w:r w:rsidRPr="00EF7621">
              <w:rPr>
                <w:rFonts w:eastAsia="Times New Roman"/>
                <w:sz w:val="16"/>
                <w:szCs w:val="16"/>
              </w:rPr>
              <w:t>and if a preferred resource set is received from a UE:</w:t>
            </w:r>
          </w:p>
          <w:p w14:paraId="7F5532B9" w14:textId="77777777" w:rsidR="00EF7621" w:rsidRPr="00EF7621" w:rsidRDefault="00EF7621" w:rsidP="00EF7621">
            <w:pPr>
              <w:ind w:left="1418" w:hanging="284"/>
              <w:rPr>
                <w:rFonts w:eastAsia="Times New Roman"/>
                <w:sz w:val="16"/>
                <w:szCs w:val="16"/>
              </w:rPr>
            </w:pPr>
            <w:r w:rsidRPr="00EF7621">
              <w:rPr>
                <w:rFonts w:eastAsia="Times New Roman"/>
                <w:sz w:val="16"/>
                <w:szCs w:val="16"/>
              </w:rPr>
              <w:t>4&gt;</w:t>
            </w:r>
            <w:r w:rsidRPr="00EF7621">
              <w:rPr>
                <w:rFonts w:eastAsia="Times New Roman"/>
                <w:sz w:val="16"/>
                <w:szCs w:val="16"/>
              </w:rPr>
              <w:tab/>
              <w:t xml:space="preserve">randomly select the time and frequency resources for one transmission opportunity from the resources </w:t>
            </w:r>
            <w:r w:rsidRPr="00EF7621">
              <w:rPr>
                <w:rFonts w:eastAsia="Times New Roman"/>
                <w:sz w:val="16"/>
                <w:szCs w:val="16"/>
                <w:highlight w:val="yellow"/>
              </w:rPr>
              <w:t>belonging to the received preferred resource set for a MAC PDU to be transmitted to the UE providing the preferred resource set,</w:t>
            </w:r>
            <w:r w:rsidRPr="00EF7621">
              <w:rPr>
                <w:rFonts w:eastAsia="Times New Roman"/>
                <w:sz w:val="16"/>
                <w:szCs w:val="16"/>
              </w:rPr>
              <w:t xml:space="preserve"> according to the amount of selected frequency resources and the remaining PDB of SL data available in the logical channel(s) allowed on the carrier.</w:t>
            </w:r>
          </w:p>
          <w:p w14:paraId="0287E36A" w14:textId="77777777" w:rsidR="00EF7621" w:rsidRPr="00970CFC" w:rsidRDefault="00EF7621" w:rsidP="00EF7621">
            <w:pPr>
              <w:ind w:left="1135" w:hanging="284"/>
              <w:rPr>
                <w:rFonts w:eastAsia="Times New Roman"/>
                <w:sz w:val="16"/>
                <w:szCs w:val="16"/>
                <w:lang w:eastAsia="ko-KR"/>
              </w:rPr>
            </w:pPr>
            <w:r w:rsidRPr="00EF7621">
              <w:rPr>
                <w:rFonts w:eastAsia="Times New Roman"/>
                <w:sz w:val="16"/>
                <w:szCs w:val="16"/>
              </w:rPr>
              <w:t>3&gt;</w:t>
            </w:r>
            <w:r w:rsidRPr="00EF7621">
              <w:rPr>
                <w:rFonts w:eastAsia="Times New Roman"/>
                <w:sz w:val="16"/>
                <w:szCs w:val="16"/>
              </w:rPr>
              <w:tab/>
              <w:t xml:space="preserve">if configured by RRC, </w:t>
            </w:r>
            <w:r w:rsidRPr="00EF7621">
              <w:rPr>
                <w:rFonts w:eastAsia="Times New Roman"/>
                <w:i/>
                <w:sz w:val="16"/>
                <w:szCs w:val="16"/>
              </w:rPr>
              <w:t>interUECoordinationScheme1Explicit</w:t>
            </w:r>
            <w:r w:rsidRPr="00EF7621">
              <w:rPr>
                <w:rFonts w:eastAsia="Times New Roman"/>
                <w:sz w:val="16"/>
                <w:szCs w:val="16"/>
              </w:rPr>
              <w:t xml:space="preserve"> or </w:t>
            </w:r>
            <w:r w:rsidRPr="00EF7621">
              <w:rPr>
                <w:rFonts w:eastAsia="Times New Roman"/>
                <w:i/>
                <w:sz w:val="16"/>
                <w:szCs w:val="16"/>
              </w:rPr>
              <w:t>interUECoordinationScheme1Condition</w:t>
            </w:r>
            <w:r w:rsidRPr="00EF7621">
              <w:rPr>
                <w:rFonts w:eastAsia="Times New Roman"/>
                <w:sz w:val="16"/>
                <w:szCs w:val="16"/>
              </w:rPr>
              <w:t xml:space="preserve"> enabling reception of preferred resource set and non-preferred resource set </w:t>
            </w:r>
            <w:r w:rsidRPr="00EF7621">
              <w:rPr>
                <w:rFonts w:eastAsia="Times New Roman"/>
                <w:sz w:val="16"/>
                <w:szCs w:val="16"/>
                <w:lang w:eastAsia="ko-KR"/>
              </w:rPr>
              <w:t xml:space="preserve">and when the UE has own sensing result as specified in clause 8.1.4 of TS 38.214 [7] </w:t>
            </w:r>
            <w:r w:rsidRPr="00EF7621">
              <w:rPr>
                <w:rFonts w:eastAsia="Times New Roman"/>
                <w:sz w:val="16"/>
                <w:szCs w:val="16"/>
              </w:rPr>
              <w:t>and if a preferred resource set is received from a UE:</w:t>
            </w:r>
          </w:p>
          <w:p w14:paraId="322C04E4" w14:textId="77777777" w:rsidR="00EF7621" w:rsidRPr="00970CFC" w:rsidRDefault="00EF7621" w:rsidP="00EF7621">
            <w:pPr>
              <w:ind w:left="1418" w:hanging="284"/>
              <w:rPr>
                <w:rFonts w:eastAsia="Times New Roman"/>
                <w:sz w:val="16"/>
                <w:szCs w:val="16"/>
              </w:rPr>
            </w:pPr>
            <w:r w:rsidRPr="00970CFC">
              <w:rPr>
                <w:rFonts w:eastAsia="Times New Roman"/>
                <w:sz w:val="16"/>
                <w:szCs w:val="16"/>
              </w:rPr>
              <w:t>4&gt;</w:t>
            </w:r>
            <w:r w:rsidRPr="00970CFC">
              <w:rPr>
                <w:rFonts w:eastAsia="Times New Roman"/>
                <w:sz w:val="16"/>
                <w:szCs w:val="16"/>
              </w:rPr>
              <w:tab/>
              <w:t xml:space="preserve">randomly select the time and frequency resources for one transmission opportunity within the intersection of </w:t>
            </w:r>
            <w:r w:rsidRPr="00EF7621">
              <w:rPr>
                <w:rFonts w:eastAsia="Times New Roman"/>
                <w:sz w:val="16"/>
                <w:szCs w:val="16"/>
                <w:highlight w:val="yellow"/>
              </w:rPr>
              <w:t>the received preferred resource set and the resources indicated by the physical layer as specified in clause 8.1.4 of TS 38.214 [7] for a MAC PDU to be transmitted to the UE providing the preferred resource set</w:t>
            </w:r>
            <w:r w:rsidRPr="00970CFC">
              <w:rPr>
                <w:rFonts w:eastAsia="Times New Roman"/>
                <w:sz w:val="16"/>
                <w:szCs w:val="16"/>
              </w:rPr>
              <w:t>, according to the amount of selected frequency resources and the remaining PDB of SL data available in the logical channel(s) allowed on the carrier.</w:t>
            </w:r>
          </w:p>
          <w:p w14:paraId="5DC47F30" w14:textId="77777777" w:rsidR="00EF7621" w:rsidRPr="00970CFC" w:rsidRDefault="00EF7621" w:rsidP="00EF7621">
            <w:pPr>
              <w:ind w:leftChars="667" w:left="1885" w:hanging="284"/>
              <w:rPr>
                <w:rFonts w:eastAsia="Times New Roman"/>
                <w:sz w:val="16"/>
                <w:szCs w:val="16"/>
                <w:lang w:eastAsia="ko-KR"/>
              </w:rPr>
            </w:pPr>
            <w:r w:rsidRPr="00970CFC">
              <w:rPr>
                <w:rFonts w:eastAsia="Times New Roman"/>
                <w:sz w:val="16"/>
                <w:szCs w:val="16"/>
              </w:rPr>
              <w:t>5&gt;</w:t>
            </w:r>
            <w:r w:rsidRPr="00970CFC">
              <w:rPr>
                <w:rFonts w:eastAsia="Times New Roman"/>
                <w:sz w:val="16"/>
                <w:szCs w:val="16"/>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650358B" w14:textId="77777777" w:rsidR="00EF7621" w:rsidRPr="00970CFC" w:rsidRDefault="00EF7621" w:rsidP="00EF7621">
            <w:pPr>
              <w:ind w:left="1985" w:hanging="284"/>
              <w:rPr>
                <w:rFonts w:eastAsia="Times New Roman"/>
                <w:sz w:val="16"/>
                <w:szCs w:val="16"/>
              </w:rPr>
            </w:pPr>
            <w:r w:rsidRPr="00970CFC">
              <w:rPr>
                <w:rFonts w:eastAsia="Times New Roman"/>
                <w:sz w:val="16"/>
                <w:szCs w:val="16"/>
              </w:rPr>
              <w:t>6&gt;</w:t>
            </w:r>
            <w:r w:rsidRPr="00970CFC">
              <w:rPr>
                <w:rFonts w:eastAsia="Times New Roman"/>
                <w:sz w:val="16"/>
                <w:szCs w:val="16"/>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24977C5" w14:textId="5E22FEEB" w:rsidR="00EF7621" w:rsidRPr="00B5278A" w:rsidRDefault="00EF7621" w:rsidP="00EF7621">
            <w:pPr>
              <w:ind w:left="1418" w:hanging="284"/>
              <w:rPr>
                <w:rFonts w:ascii="Times" w:eastAsiaTheme="minorEastAsia" w:hAnsi="Times"/>
                <w:sz w:val="16"/>
                <w:szCs w:val="21"/>
                <w:highlight w:val="green"/>
                <w:lang w:val="en-US"/>
              </w:rPr>
            </w:pPr>
            <w:r w:rsidRPr="00970CFC">
              <w:rPr>
                <w:rFonts w:eastAsia="Times New Roman"/>
                <w:sz w:val="16"/>
                <w:szCs w:val="16"/>
              </w:rPr>
              <w:t>4&gt;</w:t>
            </w:r>
            <w:r w:rsidRPr="00970CFC">
              <w:rPr>
                <w:rFonts w:eastAsia="Times New Roman"/>
                <w:sz w:val="16"/>
                <w:szCs w:val="16"/>
              </w:rPr>
              <w:tab/>
              <w:t>use the randomly selected resource to select a set of periodic resources spaced by the resource reservation interval for transmissions of PSCCH and PSSCH corresponding to the number of transmission opportunities of MAC PDUs determined in TS 38.214 [7];</w:t>
            </w:r>
          </w:p>
        </w:tc>
      </w:tr>
    </w:tbl>
    <w:p w14:paraId="3506914F" w14:textId="28A6D847" w:rsidR="00EF7621" w:rsidRDefault="00EF7621" w:rsidP="00453327">
      <w:pPr>
        <w:spacing w:beforeLines="50" w:before="120" w:afterLines="50" w:after="120"/>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t the last meeting, there were discussions on UE behavior when a UE-B received multiple resource sets from a single UE-A. For multiple preferred resources, the UE-B’s behavior is up to UE implementation and it is specified as </w:t>
      </w:r>
      <w:r w:rsidRPr="0087243C">
        <w:rPr>
          <w:rFonts w:eastAsiaTheme="minorEastAsia"/>
          <w:iCs/>
          <w:sz w:val="22"/>
          <w:highlight w:val="yellow"/>
          <w:lang w:val="en-US"/>
        </w:rPr>
        <w:t>yellow</w:t>
      </w:r>
      <w:r>
        <w:rPr>
          <w:rFonts w:eastAsiaTheme="minorEastAsia"/>
          <w:iCs/>
          <w:sz w:val="22"/>
          <w:lang w:val="en-US"/>
        </w:rPr>
        <w:t xml:space="preserve"> highlight. For multiple non-preferred resources, no spec update from the text with </w:t>
      </w:r>
      <w:r w:rsidRPr="0087243C">
        <w:rPr>
          <w:rFonts w:eastAsiaTheme="minorEastAsia"/>
          <w:iCs/>
          <w:sz w:val="22"/>
          <w:highlight w:val="cyan"/>
          <w:lang w:val="en-US"/>
        </w:rPr>
        <w:t>cyan</w:t>
      </w:r>
      <w:r>
        <w:rPr>
          <w:rFonts w:eastAsiaTheme="minorEastAsia"/>
          <w:iCs/>
          <w:sz w:val="22"/>
          <w:lang w:val="en-US"/>
        </w:rPr>
        <w:t xml:space="preserve"> highlight was agreed. </w:t>
      </w:r>
      <w:r w:rsidR="0087243C">
        <w:rPr>
          <w:rFonts w:eastAsiaTheme="minorEastAsia"/>
          <w:iCs/>
          <w:sz w:val="22"/>
          <w:lang w:val="en-US"/>
        </w:rPr>
        <w:t>There is no limitation to use non-preferred resources here, which means that all non-preferred resources are used.</w:t>
      </w:r>
    </w:p>
    <w:p w14:paraId="4620D7CE" w14:textId="0781D71C" w:rsidR="00EF7621" w:rsidRDefault="0087243C" w:rsidP="00453327">
      <w:pPr>
        <w:spacing w:beforeLines="50" w:before="120" w:afterLines="50" w:after="120"/>
        <w:rPr>
          <w:rFonts w:eastAsiaTheme="minorEastAsia"/>
          <w:iCs/>
          <w:sz w:val="22"/>
          <w:lang w:val="en-US"/>
        </w:rPr>
      </w:pPr>
      <w:r>
        <w:rPr>
          <w:rFonts w:eastAsiaTheme="minorEastAsia" w:hint="eastAsia"/>
          <w:iCs/>
          <w:sz w:val="22"/>
          <w:lang w:val="en-US"/>
        </w:rPr>
        <w:t>M</w:t>
      </w:r>
      <w:r>
        <w:rPr>
          <w:rFonts w:eastAsiaTheme="minorEastAsia"/>
          <w:iCs/>
          <w:sz w:val="22"/>
          <w:lang w:val="en-US"/>
        </w:rPr>
        <w:t xml:space="preserve">eanwhile, UE-B’s behavior when the UE-B received a single preferred resource set and a single non-preferred resource set from a single UE-A is still under discussion. </w:t>
      </w:r>
      <w:r w:rsidR="005F4C21">
        <w:rPr>
          <w:rFonts w:eastAsiaTheme="minorEastAsia"/>
          <w:iCs/>
          <w:sz w:val="22"/>
          <w:lang w:val="en-US"/>
        </w:rPr>
        <w:t xml:space="preserve">In our view, </w:t>
      </w:r>
      <w:r w:rsidR="000A276A">
        <w:rPr>
          <w:rFonts w:eastAsiaTheme="minorEastAsia"/>
          <w:iCs/>
          <w:sz w:val="22"/>
          <w:lang w:val="en-US"/>
        </w:rPr>
        <w:t xml:space="preserve">a </w:t>
      </w:r>
      <w:r w:rsidR="005F4C21">
        <w:rPr>
          <w:rFonts w:eastAsiaTheme="minorEastAsia"/>
          <w:iCs/>
          <w:sz w:val="22"/>
          <w:lang w:val="en-US"/>
        </w:rPr>
        <w:t xml:space="preserve">non-preferred resource set are not the </w:t>
      </w:r>
      <w:r w:rsidR="000A276A">
        <w:rPr>
          <w:rFonts w:eastAsiaTheme="minorEastAsia"/>
          <w:iCs/>
          <w:sz w:val="22"/>
          <w:lang w:val="en-US"/>
        </w:rPr>
        <w:t xml:space="preserve">complementary information of a preferred resource set; therefore, using </w:t>
      </w:r>
      <w:r w:rsidR="000A276A" w:rsidRPr="006E70CD">
        <w:rPr>
          <w:rFonts w:eastAsiaTheme="minorEastAsia"/>
          <w:iCs/>
          <w:sz w:val="22"/>
        </w:rPr>
        <w:t>both information would be beneficial for UE-B</w:t>
      </w:r>
      <w:r w:rsidR="000A276A">
        <w:rPr>
          <w:rFonts w:eastAsiaTheme="minorEastAsia"/>
          <w:iCs/>
          <w:sz w:val="22"/>
        </w:rPr>
        <w:t>.</w:t>
      </w:r>
      <w:r w:rsidR="001F5BFE">
        <w:rPr>
          <w:rFonts w:eastAsiaTheme="minorEastAsia"/>
          <w:iCs/>
          <w:sz w:val="22"/>
        </w:rPr>
        <w:t xml:space="preserve"> </w:t>
      </w:r>
      <w:r w:rsidR="00544003">
        <w:rPr>
          <w:rFonts w:eastAsiaTheme="minorEastAsia"/>
          <w:iCs/>
          <w:sz w:val="22"/>
        </w:rPr>
        <w:t xml:space="preserve">Then regarding how to use both information, Option A </w:t>
      </w:r>
      <w:r w:rsidR="002D532A">
        <w:rPr>
          <w:rFonts w:eastAsiaTheme="minorEastAsia" w:hint="eastAsia"/>
          <w:iCs/>
          <w:sz w:val="22"/>
        </w:rPr>
        <w:t>w</w:t>
      </w:r>
      <w:r w:rsidR="002D532A">
        <w:rPr>
          <w:rFonts w:eastAsiaTheme="minorEastAsia"/>
          <w:iCs/>
          <w:sz w:val="22"/>
        </w:rPr>
        <w:t>ith</w:t>
      </w:r>
      <w:r w:rsidR="00544003">
        <w:rPr>
          <w:rFonts w:eastAsiaTheme="minorEastAsia"/>
          <w:iCs/>
          <w:sz w:val="22"/>
        </w:rPr>
        <w:t xml:space="preserve"> preferred resources is </w:t>
      </w:r>
      <w:r w:rsidR="002D532A">
        <w:rPr>
          <w:rFonts w:eastAsiaTheme="minorEastAsia"/>
          <w:iCs/>
          <w:sz w:val="22"/>
        </w:rPr>
        <w:t>already applied</w:t>
      </w:r>
      <w:r w:rsidR="00544003">
        <w:rPr>
          <w:rFonts w:eastAsiaTheme="minorEastAsia"/>
          <w:iCs/>
          <w:sz w:val="22"/>
        </w:rPr>
        <w:t xml:space="preserve"> with non-preferred resources in the current specification since Option A uses intersection of preferred resources and S</w:t>
      </w:r>
      <w:r w:rsidR="00544003" w:rsidRPr="00544003">
        <w:rPr>
          <w:rFonts w:eastAsiaTheme="minorEastAsia"/>
          <w:iCs/>
          <w:sz w:val="22"/>
          <w:vertAlign w:val="subscript"/>
        </w:rPr>
        <w:t>A</w:t>
      </w:r>
      <w:r w:rsidR="00544003">
        <w:rPr>
          <w:rFonts w:eastAsiaTheme="minorEastAsia"/>
          <w:iCs/>
          <w:sz w:val="22"/>
        </w:rPr>
        <w:t xml:space="preserve"> where non-preferred resources are excluded. However, Option B does not utilize S</w:t>
      </w:r>
      <w:r w:rsidR="00544003" w:rsidRPr="00544003">
        <w:rPr>
          <w:rFonts w:eastAsiaTheme="minorEastAsia"/>
          <w:iCs/>
          <w:sz w:val="22"/>
          <w:vertAlign w:val="subscript"/>
        </w:rPr>
        <w:t>A</w:t>
      </w:r>
      <w:r w:rsidR="00544003">
        <w:rPr>
          <w:rFonts w:eastAsiaTheme="minorEastAsia"/>
          <w:iCs/>
          <w:sz w:val="22"/>
        </w:rPr>
        <w:t xml:space="preserve">, which means that non-preferred resources are not considered in the current spec. Additional agreement for this </w:t>
      </w:r>
      <w:r w:rsidR="00C378A3">
        <w:rPr>
          <w:rFonts w:eastAsiaTheme="minorEastAsia"/>
          <w:iCs/>
          <w:sz w:val="22"/>
        </w:rPr>
        <w:t>option</w:t>
      </w:r>
      <w:r w:rsidR="00544003">
        <w:rPr>
          <w:rFonts w:eastAsiaTheme="minorEastAsia"/>
          <w:iCs/>
          <w:sz w:val="22"/>
        </w:rPr>
        <w:t xml:space="preserve"> is necessary.</w:t>
      </w:r>
    </w:p>
    <w:p w14:paraId="0AD69AA8" w14:textId="4A2A9C6F" w:rsidR="00EC5EB3" w:rsidRPr="00E367DE" w:rsidRDefault="00EC5EB3" w:rsidP="00EC5EB3">
      <w:pPr>
        <w:snapToGrid w:val="0"/>
        <w:spacing w:before="50" w:afterLines="50" w:after="120"/>
        <w:rPr>
          <w:rFonts w:eastAsia="ＭＳ 明朝"/>
          <w:b/>
          <w:sz w:val="22"/>
          <w:u w:val="single"/>
        </w:rPr>
      </w:pPr>
      <w:r w:rsidRPr="00E367DE">
        <w:rPr>
          <w:rFonts w:eastAsia="ＭＳ 明朝"/>
          <w:b/>
          <w:sz w:val="22"/>
          <w:u w:val="single"/>
        </w:rPr>
        <w:t xml:space="preserve">Proposal </w:t>
      </w:r>
      <w:r w:rsidR="008967DF">
        <w:rPr>
          <w:rFonts w:eastAsia="ＭＳ 明朝"/>
          <w:b/>
          <w:sz w:val="22"/>
          <w:u w:val="single"/>
        </w:rPr>
        <w:t>4</w:t>
      </w:r>
      <w:r w:rsidRPr="00E367DE">
        <w:rPr>
          <w:rFonts w:eastAsia="ＭＳ 明朝"/>
          <w:b/>
          <w:sz w:val="22"/>
          <w:u w:val="single"/>
        </w:rPr>
        <w:t>:</w:t>
      </w:r>
    </w:p>
    <w:p w14:paraId="568C8DAF" w14:textId="7673B10C" w:rsidR="002F543B" w:rsidRDefault="00EC5EB3" w:rsidP="00240CFC">
      <w:pPr>
        <w:numPr>
          <w:ilvl w:val="0"/>
          <w:numId w:val="8"/>
        </w:numPr>
        <w:snapToGrid w:val="0"/>
        <w:spacing w:before="50" w:afterLines="50" w:after="120"/>
        <w:rPr>
          <w:rFonts w:eastAsia="ＭＳ 明朝"/>
          <w:i/>
          <w:sz w:val="22"/>
        </w:rPr>
      </w:pPr>
      <w:r w:rsidRPr="00E367DE">
        <w:rPr>
          <w:rFonts w:eastAsia="ＭＳ 明朝"/>
          <w:i/>
          <w:sz w:val="22"/>
        </w:rPr>
        <w:lastRenderedPageBreak/>
        <w:t xml:space="preserve">For scheme 1, when UE-B receives </w:t>
      </w:r>
      <w:r w:rsidR="000A276A">
        <w:rPr>
          <w:rFonts w:eastAsia="ＭＳ 明朝"/>
          <w:i/>
          <w:sz w:val="22"/>
        </w:rPr>
        <w:t>a single preferred resource set and a single non-preferred resource set</w:t>
      </w:r>
      <w:r w:rsidR="002F543B">
        <w:rPr>
          <w:rFonts w:eastAsia="ＭＳ 明朝"/>
          <w:i/>
          <w:sz w:val="22"/>
        </w:rPr>
        <w:t xml:space="preserve"> from a single UE-A, </w:t>
      </w:r>
    </w:p>
    <w:p w14:paraId="334D310C" w14:textId="60FAF090" w:rsidR="000A276A" w:rsidRPr="00E367DE" w:rsidRDefault="002F543B" w:rsidP="000A276A">
      <w:pPr>
        <w:numPr>
          <w:ilvl w:val="1"/>
          <w:numId w:val="8"/>
        </w:numPr>
        <w:snapToGrid w:val="0"/>
        <w:spacing w:before="50" w:afterLines="50" w:after="120"/>
        <w:rPr>
          <w:rFonts w:eastAsia="ＭＳ 明朝"/>
          <w:i/>
          <w:sz w:val="22"/>
        </w:rPr>
      </w:pPr>
      <w:r w:rsidRPr="00E367DE">
        <w:rPr>
          <w:rFonts w:eastAsia="ＭＳ 明朝"/>
          <w:i/>
          <w:sz w:val="22"/>
        </w:rPr>
        <w:t xml:space="preserve">UE-B uses </w:t>
      </w:r>
      <w:r w:rsidR="000A276A">
        <w:rPr>
          <w:rFonts w:eastAsia="ＭＳ 明朝"/>
          <w:i/>
          <w:sz w:val="22"/>
        </w:rPr>
        <w:t>both sets in a resource selection behavior.</w:t>
      </w:r>
      <w:r w:rsidR="00544003">
        <w:rPr>
          <w:rFonts w:eastAsia="ＭＳ 明朝"/>
          <w:i/>
          <w:sz w:val="22"/>
        </w:rPr>
        <w:t xml:space="preserve"> If U</w:t>
      </w:r>
      <w:r w:rsidR="00F95C5E">
        <w:rPr>
          <w:rFonts w:eastAsia="ＭＳ 明朝"/>
          <w:i/>
          <w:sz w:val="22"/>
        </w:rPr>
        <w:t>E-B</w:t>
      </w:r>
      <w:r w:rsidR="00544003">
        <w:rPr>
          <w:rFonts w:eastAsia="ＭＳ 明朝"/>
          <w:i/>
          <w:sz w:val="22"/>
        </w:rPr>
        <w:t xml:space="preserve"> selects resource(s) </w:t>
      </w:r>
      <w:r w:rsidR="00F95C5E">
        <w:rPr>
          <w:rFonts w:eastAsia="ＭＳ 明朝"/>
          <w:i/>
          <w:sz w:val="22"/>
        </w:rPr>
        <w:t>without sensing/resource exclusion, the UE-B selects resource(s) from preferred resources except for resources belonging to non-preferred resources.</w:t>
      </w:r>
    </w:p>
    <w:p w14:paraId="335F5EBE" w14:textId="240F4E7A" w:rsidR="002F543B" w:rsidRPr="00544003" w:rsidRDefault="00544003" w:rsidP="00544003">
      <w:pPr>
        <w:numPr>
          <w:ilvl w:val="0"/>
          <w:numId w:val="8"/>
        </w:numPr>
        <w:spacing w:before="50" w:afterLines="50" w:after="120"/>
        <w:rPr>
          <w:rFonts w:eastAsiaTheme="minorEastAsia"/>
          <w:i/>
          <w:sz w:val="22"/>
          <w:lang w:val="en-US"/>
        </w:rPr>
      </w:pPr>
      <w:r>
        <w:rPr>
          <w:rFonts w:eastAsiaTheme="minorEastAsia"/>
          <w:i/>
          <w:sz w:val="22"/>
        </w:rPr>
        <w:t>Send an LS to RAN2 to inform this UE-B’s behavior and ask to update their specification accordingly.</w:t>
      </w:r>
    </w:p>
    <w:p w14:paraId="1F04D246" w14:textId="77777777" w:rsidR="00C6307D" w:rsidRDefault="00C6307D" w:rsidP="00453327">
      <w:pPr>
        <w:spacing w:beforeLines="50" w:before="120" w:afterLines="50" w:after="120"/>
        <w:rPr>
          <w:rFonts w:eastAsiaTheme="minorEastAsia"/>
          <w:iCs/>
          <w:sz w:val="22"/>
          <w:lang w:val="en-US"/>
        </w:rPr>
      </w:pPr>
    </w:p>
    <w:p w14:paraId="38A3AFF0" w14:textId="1C397F8A" w:rsidR="00E7346F" w:rsidRPr="00E71A6C" w:rsidRDefault="00E7346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UE-B’s behavior when </w:t>
      </w:r>
      <w:r w:rsidRPr="00E7346F">
        <w:rPr>
          <w:rFonts w:ascii="Arial" w:eastAsia="DengXian" w:hAnsi="Arial"/>
          <w:b/>
          <w:kern w:val="28"/>
          <w:sz w:val="22"/>
          <w:szCs w:val="22"/>
          <w:lang w:eastAsia="zh-CN"/>
        </w:rPr>
        <w:t>UE-B receives multiple IUC messages from multiple UE-As</w:t>
      </w:r>
    </w:p>
    <w:tbl>
      <w:tblPr>
        <w:tblStyle w:val="afc"/>
        <w:tblW w:w="0" w:type="auto"/>
        <w:tblLook w:val="04A0" w:firstRow="1" w:lastRow="0" w:firstColumn="1" w:lastColumn="0" w:noHBand="0" w:noVBand="1"/>
      </w:tblPr>
      <w:tblGrid>
        <w:gridCol w:w="9962"/>
      </w:tblGrid>
      <w:tr w:rsidR="000A276A" w:rsidRPr="007D19AE" w14:paraId="4323C176" w14:textId="77777777" w:rsidTr="004D548D">
        <w:tc>
          <w:tcPr>
            <w:tcW w:w="9962" w:type="dxa"/>
          </w:tcPr>
          <w:p w14:paraId="794C54FB" w14:textId="77777777" w:rsidR="000A276A" w:rsidRPr="000A4826" w:rsidRDefault="000A276A" w:rsidP="000A276A">
            <w:pPr>
              <w:spacing w:after="0"/>
              <w:rPr>
                <w:rFonts w:ascii="Times" w:eastAsia="Batang" w:hAnsi="Times"/>
                <w:b/>
                <w:bCs/>
                <w:sz w:val="20"/>
                <w:szCs w:val="24"/>
                <w:highlight w:val="green"/>
                <w:lang w:eastAsia="x-none"/>
              </w:rPr>
            </w:pPr>
            <w:r w:rsidRPr="000A4826">
              <w:rPr>
                <w:rFonts w:ascii="Times" w:eastAsia="Batang" w:hAnsi="Times"/>
                <w:b/>
                <w:bCs/>
                <w:sz w:val="20"/>
                <w:szCs w:val="24"/>
                <w:highlight w:val="green"/>
                <w:lang w:eastAsia="x-none"/>
              </w:rPr>
              <w:t>Agreement</w:t>
            </w:r>
          </w:p>
          <w:p w14:paraId="006507FD" w14:textId="77777777" w:rsidR="000A276A" w:rsidRPr="000A4826" w:rsidRDefault="000A276A" w:rsidP="000A276A">
            <w:pPr>
              <w:numPr>
                <w:ilvl w:val="0"/>
                <w:numId w:val="9"/>
              </w:numPr>
              <w:spacing w:after="0"/>
              <w:jc w:val="both"/>
              <w:rPr>
                <w:rFonts w:ascii="Times" w:eastAsia="Gulim" w:hAnsi="Times" w:cs="Times"/>
                <w:sz w:val="20"/>
              </w:rPr>
            </w:pPr>
            <w:r w:rsidRPr="000A4826">
              <w:rPr>
                <w:rFonts w:ascii="Times" w:eastAsia="Gulim" w:hAnsi="Times" w:cs="Times"/>
                <w:sz w:val="20"/>
                <w:lang w:eastAsia="ko-KR"/>
              </w:rPr>
              <w:t>For UE-B’s behavior when UE-B receives multiple preferred resource sets from the different UE-As,</w:t>
            </w:r>
          </w:p>
          <w:p w14:paraId="3EF0307B" w14:textId="77777777" w:rsidR="000A276A" w:rsidRPr="000A4826" w:rsidRDefault="000A276A" w:rsidP="000A276A">
            <w:pPr>
              <w:numPr>
                <w:ilvl w:val="1"/>
                <w:numId w:val="9"/>
              </w:numPr>
              <w:spacing w:after="0"/>
              <w:ind w:hanging="403"/>
              <w:jc w:val="both"/>
              <w:rPr>
                <w:rFonts w:ascii="Times" w:eastAsia="Gulim" w:hAnsi="Times" w:cs="Times"/>
                <w:sz w:val="20"/>
                <w:lang w:eastAsia="ko-KR"/>
              </w:rPr>
            </w:pPr>
            <w:r w:rsidRPr="000A4826">
              <w:rPr>
                <w:rFonts w:ascii="Times" w:eastAsia="Gulim" w:hAnsi="Times" w:cs="Times"/>
                <w:sz w:val="20"/>
                <w:lang w:eastAsia="ko-KR"/>
              </w:rPr>
              <w:t>UE-B uses each received preferred resource set for its resource selection for each TB to be transmitted to each UE-A providing the preferred resource set.</w:t>
            </w:r>
          </w:p>
          <w:p w14:paraId="1F80A1AC" w14:textId="77777777" w:rsidR="000A276A" w:rsidRPr="000A4826" w:rsidRDefault="000A276A" w:rsidP="000A276A">
            <w:pPr>
              <w:numPr>
                <w:ilvl w:val="0"/>
                <w:numId w:val="9"/>
              </w:numPr>
              <w:spacing w:after="0"/>
              <w:jc w:val="both"/>
              <w:rPr>
                <w:rFonts w:ascii="Times" w:eastAsia="Gulim" w:hAnsi="Times" w:cs="Times"/>
                <w:sz w:val="20"/>
              </w:rPr>
            </w:pPr>
            <w:r w:rsidRPr="000A4826">
              <w:rPr>
                <w:rFonts w:ascii="Times" w:eastAsia="Gulim" w:hAnsi="Times" w:cs="Times"/>
                <w:sz w:val="20"/>
                <w:lang w:eastAsia="ko-KR"/>
              </w:rPr>
              <w:t>Conclusion: UE-B’s behavior when UE-B receives multiple non-preferred resource sets from the different UE-As.</w:t>
            </w:r>
          </w:p>
          <w:p w14:paraId="24C7142F" w14:textId="77777777" w:rsidR="000A276A" w:rsidRPr="000A4826" w:rsidRDefault="000A276A" w:rsidP="000A276A">
            <w:pPr>
              <w:numPr>
                <w:ilvl w:val="1"/>
                <w:numId w:val="9"/>
              </w:numPr>
              <w:spacing w:after="0"/>
              <w:jc w:val="both"/>
              <w:rPr>
                <w:rFonts w:ascii="Times" w:eastAsia="Gulim" w:hAnsi="Times" w:cs="Times"/>
                <w:sz w:val="20"/>
                <w:lang w:eastAsia="ko-KR"/>
              </w:rPr>
            </w:pPr>
            <w:r w:rsidRPr="000A4826">
              <w:rPr>
                <w:rFonts w:ascii="Times" w:eastAsia="Gulim" w:hAnsi="Times" w:cs="Times"/>
                <w:sz w:val="20"/>
                <w:lang w:eastAsia="ko-KR"/>
              </w:rPr>
              <w:t>No RAN1 specification change to TS38.214 is deemed necessary in RAN1#108-e (except for the processing timeline)</w:t>
            </w:r>
          </w:p>
          <w:p w14:paraId="045E1A9B" w14:textId="77777777" w:rsidR="000A276A" w:rsidRPr="000A4826" w:rsidRDefault="000A276A" w:rsidP="000A276A">
            <w:pPr>
              <w:numPr>
                <w:ilvl w:val="0"/>
                <w:numId w:val="9"/>
              </w:numPr>
              <w:spacing w:after="0"/>
              <w:jc w:val="both"/>
              <w:rPr>
                <w:rFonts w:ascii="Times" w:eastAsia="Gulim" w:hAnsi="Times" w:cs="Times"/>
                <w:sz w:val="20"/>
              </w:rPr>
            </w:pPr>
            <w:r w:rsidRPr="000A4826">
              <w:rPr>
                <w:rFonts w:ascii="Times" w:eastAsia="Gulim" w:hAnsi="Times" w:cs="Times"/>
                <w:sz w:val="20"/>
                <w:lang w:eastAsia="ko-KR"/>
              </w:rPr>
              <w:t xml:space="preserve">For UE-B’s behavior when UE-B receives both a single preferred resource set and a single non-preferred resource set from the different UE-As, </w:t>
            </w:r>
          </w:p>
          <w:p w14:paraId="466C4870" w14:textId="7AE19B52" w:rsidR="000A276A" w:rsidRPr="000A276A" w:rsidRDefault="000A276A" w:rsidP="000A276A">
            <w:pPr>
              <w:numPr>
                <w:ilvl w:val="1"/>
                <w:numId w:val="9"/>
              </w:numPr>
              <w:spacing w:after="0"/>
              <w:ind w:hanging="403"/>
              <w:jc w:val="both"/>
              <w:rPr>
                <w:rFonts w:ascii="Times" w:eastAsia="Gulim" w:hAnsi="Times" w:cs="Times"/>
                <w:sz w:val="20"/>
                <w:lang w:eastAsia="ko-KR"/>
              </w:rPr>
            </w:pPr>
            <w:r w:rsidRPr="000A4826">
              <w:rPr>
                <w:rFonts w:ascii="Times" w:eastAsia="Gulim" w:hAnsi="Times" w:cs="Times"/>
                <w:sz w:val="20"/>
                <w:lang w:eastAsia="ko-KR"/>
              </w:rPr>
              <w:t>FFS: It is up to UE-B implementation to use one or multiple of them in its resource (re)selection</w:t>
            </w:r>
          </w:p>
        </w:tc>
      </w:tr>
    </w:tbl>
    <w:p w14:paraId="4391830C" w14:textId="6AEB5841" w:rsidR="000A276A" w:rsidRDefault="00850696" w:rsidP="00453327">
      <w:pPr>
        <w:spacing w:beforeLines="50" w:before="120" w:afterLines="50" w:after="120"/>
        <w:rPr>
          <w:rFonts w:eastAsiaTheme="minorEastAsia"/>
          <w:iCs/>
          <w:sz w:val="22"/>
          <w:lang w:val="en-US"/>
        </w:rPr>
      </w:pPr>
      <w:r>
        <w:rPr>
          <w:rFonts w:eastAsiaTheme="minorEastAsia" w:hint="eastAsia"/>
          <w:iCs/>
          <w:sz w:val="22"/>
          <w:lang w:val="en-US"/>
        </w:rPr>
        <w:t>S</w:t>
      </w:r>
      <w:r>
        <w:rPr>
          <w:rFonts w:eastAsiaTheme="minorEastAsia"/>
          <w:iCs/>
          <w:sz w:val="22"/>
          <w:lang w:val="en-US"/>
        </w:rPr>
        <w:t xml:space="preserve">imilarly to the last section, UE behavior when </w:t>
      </w:r>
      <w:r w:rsidRPr="00F04221">
        <w:rPr>
          <w:rFonts w:eastAsiaTheme="minorEastAsia"/>
          <w:iCs/>
          <w:sz w:val="22"/>
        </w:rPr>
        <w:t xml:space="preserve">UE-B receives multiple IUC messages from </w:t>
      </w:r>
      <w:r w:rsidR="00BB7A7B">
        <w:rPr>
          <w:rFonts w:eastAsiaTheme="minorEastAsia"/>
          <w:iCs/>
          <w:sz w:val="22"/>
        </w:rPr>
        <w:t>different</w:t>
      </w:r>
      <w:r w:rsidRPr="00F04221">
        <w:rPr>
          <w:rFonts w:eastAsiaTheme="minorEastAsia"/>
          <w:iCs/>
          <w:sz w:val="22"/>
        </w:rPr>
        <w:t xml:space="preserve"> UE-A</w:t>
      </w:r>
      <w:r>
        <w:rPr>
          <w:rFonts w:eastAsiaTheme="minorEastAsia"/>
          <w:iCs/>
          <w:sz w:val="22"/>
        </w:rPr>
        <w:t xml:space="preserve">s were discussed in the last meeting and UE-B’s behavior for multiple preferred resource sets from </w:t>
      </w:r>
      <w:r w:rsidR="00BB7A7B">
        <w:rPr>
          <w:rFonts w:eastAsiaTheme="minorEastAsia"/>
          <w:iCs/>
          <w:sz w:val="22"/>
        </w:rPr>
        <w:t>different</w:t>
      </w:r>
      <w:r>
        <w:rPr>
          <w:rFonts w:eastAsiaTheme="minorEastAsia"/>
          <w:iCs/>
          <w:sz w:val="22"/>
        </w:rPr>
        <w:t xml:space="preserve"> UE-As and multiple non-preferred resource sets from </w:t>
      </w:r>
      <w:r w:rsidR="00BB7A7B">
        <w:rPr>
          <w:rFonts w:eastAsiaTheme="minorEastAsia"/>
          <w:iCs/>
          <w:sz w:val="22"/>
        </w:rPr>
        <w:t>different</w:t>
      </w:r>
      <w:r>
        <w:rPr>
          <w:rFonts w:eastAsiaTheme="minorEastAsia"/>
          <w:iCs/>
          <w:sz w:val="22"/>
        </w:rPr>
        <w:t xml:space="preserve"> UE-As was agreed as the texts with </w:t>
      </w:r>
      <w:r w:rsidRPr="00630787">
        <w:rPr>
          <w:rFonts w:eastAsiaTheme="minorEastAsia"/>
          <w:iCs/>
          <w:sz w:val="22"/>
          <w:highlight w:val="yellow"/>
        </w:rPr>
        <w:t>yellow</w:t>
      </w:r>
      <w:r>
        <w:rPr>
          <w:rFonts w:eastAsiaTheme="minorEastAsia"/>
          <w:iCs/>
          <w:sz w:val="22"/>
        </w:rPr>
        <w:t>/</w:t>
      </w:r>
      <w:r w:rsidRPr="00630787">
        <w:rPr>
          <w:rFonts w:eastAsiaTheme="minorEastAsia"/>
          <w:iCs/>
          <w:sz w:val="22"/>
          <w:highlight w:val="cyan"/>
        </w:rPr>
        <w:t>cyan</w:t>
      </w:r>
      <w:r>
        <w:rPr>
          <w:rFonts w:eastAsiaTheme="minorEastAsia"/>
          <w:iCs/>
          <w:sz w:val="22"/>
        </w:rPr>
        <w:t xml:space="preserve"> highlight at the last section. For the former case, UE-B uses only the preferred set(s) from the destination UE</w:t>
      </w:r>
      <w:r w:rsidR="00BB7A7B">
        <w:rPr>
          <w:rFonts w:eastAsiaTheme="minorEastAsia"/>
          <w:iCs/>
          <w:sz w:val="22"/>
        </w:rPr>
        <w:t>. For the latter case, no spec update was agreed, which means that all non-preferred resource sets will be used at UE-B.</w:t>
      </w:r>
    </w:p>
    <w:p w14:paraId="15E6141A" w14:textId="0DE54891" w:rsidR="00BB7A7B" w:rsidRDefault="00BB7A7B" w:rsidP="00453327">
      <w:pPr>
        <w:spacing w:beforeLines="50" w:before="120" w:afterLines="50" w:after="120"/>
        <w:rPr>
          <w:rFonts w:eastAsiaTheme="minorEastAsia"/>
          <w:iCs/>
          <w:sz w:val="22"/>
          <w:lang w:val="en-US"/>
        </w:rPr>
      </w:pPr>
      <w:r>
        <w:rPr>
          <w:rFonts w:eastAsiaTheme="minorEastAsia" w:hint="eastAsia"/>
          <w:iCs/>
          <w:sz w:val="22"/>
          <w:lang w:val="en-US"/>
        </w:rPr>
        <w:t>M</w:t>
      </w:r>
      <w:r>
        <w:rPr>
          <w:rFonts w:eastAsiaTheme="minorEastAsia"/>
          <w:iCs/>
          <w:sz w:val="22"/>
          <w:lang w:val="en-US"/>
        </w:rPr>
        <w:t>eanwhile, UE-B’s behavior when the UE-B received a single preferred resource set and a single non-preferred resource set from different UE-As is still under discussion.</w:t>
      </w:r>
      <w:r w:rsidR="00EF7A8F">
        <w:rPr>
          <w:rFonts w:eastAsiaTheme="minorEastAsia"/>
          <w:iCs/>
          <w:sz w:val="22"/>
          <w:lang w:val="en-US"/>
        </w:rPr>
        <w:t xml:space="preserve"> In our view, the agreed directions can be applied</w:t>
      </w:r>
      <w:r w:rsidR="002D532A">
        <w:rPr>
          <w:rFonts w:eastAsiaTheme="minorEastAsia"/>
          <w:iCs/>
          <w:sz w:val="22"/>
          <w:lang w:val="en-US"/>
        </w:rPr>
        <w:t xml:space="preserve"> to the FFS case</w:t>
      </w:r>
      <w:r w:rsidR="00EF7A8F">
        <w:rPr>
          <w:rFonts w:eastAsiaTheme="minorEastAsia"/>
          <w:iCs/>
          <w:sz w:val="22"/>
          <w:lang w:val="en-US"/>
        </w:rPr>
        <w:t xml:space="preserve"> as they are. In other words, the UE-B uses preferred resource set from the destination UE and non-preferred resource set from any UE.</w:t>
      </w:r>
      <w:r w:rsidR="00F95C5E">
        <w:rPr>
          <w:rFonts w:eastAsiaTheme="minorEastAsia"/>
          <w:iCs/>
          <w:sz w:val="22"/>
          <w:lang w:val="en-US"/>
        </w:rPr>
        <w:t xml:space="preserve"> In addition, further rule as discussed in the last section is necessary for this case as well.</w:t>
      </w:r>
    </w:p>
    <w:p w14:paraId="60F7A0D3" w14:textId="30335105" w:rsidR="0040230B" w:rsidRPr="00E367DE" w:rsidRDefault="0040230B" w:rsidP="0040230B">
      <w:pPr>
        <w:snapToGrid w:val="0"/>
        <w:spacing w:before="50" w:afterLines="50" w:after="120"/>
        <w:rPr>
          <w:rFonts w:eastAsia="ＭＳ 明朝"/>
          <w:b/>
          <w:sz w:val="22"/>
          <w:u w:val="single"/>
        </w:rPr>
      </w:pPr>
      <w:r w:rsidRPr="00E367DE">
        <w:rPr>
          <w:rFonts w:eastAsia="ＭＳ 明朝"/>
          <w:b/>
          <w:sz w:val="22"/>
          <w:u w:val="single"/>
        </w:rPr>
        <w:t xml:space="preserve">Proposal </w:t>
      </w:r>
      <w:r w:rsidR="008967DF">
        <w:rPr>
          <w:rFonts w:eastAsia="ＭＳ 明朝"/>
          <w:b/>
          <w:sz w:val="22"/>
          <w:u w:val="single"/>
        </w:rPr>
        <w:t>5</w:t>
      </w:r>
      <w:r w:rsidRPr="00E367DE">
        <w:rPr>
          <w:rFonts w:eastAsia="ＭＳ 明朝"/>
          <w:b/>
          <w:sz w:val="22"/>
          <w:u w:val="single"/>
        </w:rPr>
        <w:t>:</w:t>
      </w:r>
    </w:p>
    <w:p w14:paraId="2773FC7D" w14:textId="47898229" w:rsidR="00EF7A8F" w:rsidRDefault="0040230B" w:rsidP="00240CFC">
      <w:pPr>
        <w:numPr>
          <w:ilvl w:val="0"/>
          <w:numId w:val="8"/>
        </w:numPr>
        <w:snapToGrid w:val="0"/>
        <w:spacing w:before="50" w:afterLines="50" w:after="120"/>
        <w:rPr>
          <w:rFonts w:eastAsia="ＭＳ 明朝"/>
          <w:i/>
          <w:sz w:val="22"/>
        </w:rPr>
      </w:pPr>
      <w:r w:rsidRPr="00E367DE">
        <w:rPr>
          <w:rFonts w:eastAsia="ＭＳ 明朝"/>
          <w:i/>
          <w:sz w:val="22"/>
        </w:rPr>
        <w:t xml:space="preserve">For scheme 1, when UE-B receives </w:t>
      </w:r>
      <w:r w:rsidR="00EF7A8F">
        <w:rPr>
          <w:rFonts w:eastAsia="ＭＳ 明朝"/>
          <w:i/>
          <w:sz w:val="22"/>
        </w:rPr>
        <w:t>a single preferred resource set and a single non-preferred resource set from different UE-As,</w:t>
      </w:r>
    </w:p>
    <w:p w14:paraId="01533477" w14:textId="695E26B0" w:rsidR="00EF7A8F" w:rsidRDefault="00EF7A8F" w:rsidP="00EF7A8F">
      <w:pPr>
        <w:numPr>
          <w:ilvl w:val="1"/>
          <w:numId w:val="8"/>
        </w:numPr>
        <w:snapToGrid w:val="0"/>
        <w:spacing w:before="50" w:afterLines="50" w:after="120"/>
        <w:rPr>
          <w:rFonts w:eastAsia="ＭＳ 明朝"/>
          <w:i/>
          <w:sz w:val="22"/>
        </w:rPr>
      </w:pPr>
      <w:r>
        <w:rPr>
          <w:rFonts w:eastAsia="ＭＳ 明朝" w:hint="eastAsia"/>
          <w:i/>
          <w:sz w:val="22"/>
        </w:rPr>
        <w:t>U</w:t>
      </w:r>
      <w:r>
        <w:rPr>
          <w:rFonts w:eastAsia="ＭＳ 明朝"/>
          <w:i/>
          <w:sz w:val="22"/>
        </w:rPr>
        <w:t>E-B uses the preferred resource set if the UE-A is the destination UE of the corresponding transmission from the UE-B.</w:t>
      </w:r>
    </w:p>
    <w:p w14:paraId="5BFF2A04" w14:textId="175EE137" w:rsidR="00EF7A8F" w:rsidRDefault="00EF7A8F" w:rsidP="00EF7A8F">
      <w:pPr>
        <w:numPr>
          <w:ilvl w:val="1"/>
          <w:numId w:val="8"/>
        </w:numPr>
        <w:snapToGrid w:val="0"/>
        <w:spacing w:before="50" w:afterLines="50" w:after="120"/>
        <w:rPr>
          <w:rFonts w:eastAsia="ＭＳ 明朝"/>
          <w:i/>
          <w:sz w:val="22"/>
        </w:rPr>
      </w:pPr>
      <w:r>
        <w:rPr>
          <w:rFonts w:eastAsia="ＭＳ 明朝" w:hint="eastAsia"/>
          <w:i/>
          <w:sz w:val="22"/>
        </w:rPr>
        <w:t>U</w:t>
      </w:r>
      <w:r>
        <w:rPr>
          <w:rFonts w:eastAsia="ＭＳ 明朝"/>
          <w:i/>
          <w:sz w:val="22"/>
        </w:rPr>
        <w:t>E-B uses the non-preferred resource set</w:t>
      </w:r>
      <w:r w:rsidR="00F95C5E">
        <w:rPr>
          <w:rFonts w:eastAsia="ＭＳ 明朝"/>
          <w:i/>
          <w:sz w:val="22"/>
        </w:rPr>
        <w:t xml:space="preserve"> received from different UE-A</w:t>
      </w:r>
      <w:r>
        <w:rPr>
          <w:rFonts w:eastAsia="ＭＳ 明朝"/>
          <w:i/>
          <w:sz w:val="22"/>
        </w:rPr>
        <w:t xml:space="preserve"> in the same resource selection</w:t>
      </w:r>
      <w:r w:rsidR="00F95C5E">
        <w:rPr>
          <w:rFonts w:eastAsia="ＭＳ 明朝"/>
          <w:i/>
          <w:sz w:val="22"/>
        </w:rPr>
        <w:t>. If UE-B selects resource(s) without sensing/resource exclusion, the UE-B selects resource(s) from preferred resources except for resources belonging to non-preferred resources.</w:t>
      </w:r>
    </w:p>
    <w:p w14:paraId="34E3491D" w14:textId="77777777" w:rsidR="00F95C5E" w:rsidRPr="00544003" w:rsidRDefault="00F95C5E" w:rsidP="00F95C5E">
      <w:pPr>
        <w:numPr>
          <w:ilvl w:val="0"/>
          <w:numId w:val="8"/>
        </w:numPr>
        <w:spacing w:before="50" w:afterLines="50" w:after="120"/>
        <w:rPr>
          <w:rFonts w:eastAsiaTheme="minorEastAsia"/>
          <w:i/>
          <w:sz w:val="22"/>
          <w:lang w:val="en-US"/>
        </w:rPr>
      </w:pPr>
      <w:r>
        <w:rPr>
          <w:rFonts w:eastAsiaTheme="minorEastAsia"/>
          <w:i/>
          <w:sz w:val="22"/>
        </w:rPr>
        <w:t>Send an LS to RAN2 to inform this UE-B’s behavior and ask to update their specification accordingly.</w:t>
      </w:r>
    </w:p>
    <w:p w14:paraId="67DB2CFD" w14:textId="13C025D7" w:rsidR="00E7346F" w:rsidRDefault="00E7346F" w:rsidP="00453327">
      <w:pPr>
        <w:spacing w:beforeLines="50" w:before="120" w:afterLines="50" w:after="120"/>
        <w:rPr>
          <w:rFonts w:eastAsiaTheme="minorEastAsia"/>
          <w:iCs/>
          <w:sz w:val="22"/>
          <w:lang w:val="en-US"/>
        </w:rPr>
      </w:pPr>
    </w:p>
    <w:p w14:paraId="4D786B0B" w14:textId="1FAF58D8" w:rsidR="00AD3FCB" w:rsidRDefault="00AD3FCB" w:rsidP="00453327">
      <w:pPr>
        <w:spacing w:beforeLines="50" w:before="120" w:afterLines="50" w:after="120"/>
        <w:rPr>
          <w:rFonts w:eastAsiaTheme="minorEastAsia"/>
          <w:iCs/>
          <w:sz w:val="22"/>
          <w:lang w:val="en-US"/>
        </w:rPr>
      </w:pPr>
    </w:p>
    <w:p w14:paraId="0955463E" w14:textId="27F798B7" w:rsidR="00E7346F" w:rsidRDefault="00E7346F" w:rsidP="00453327">
      <w:pPr>
        <w:keepNext/>
        <w:numPr>
          <w:ilvl w:val="1"/>
          <w:numId w:val="6"/>
        </w:numPr>
        <w:tabs>
          <w:tab w:val="left" w:pos="0"/>
        </w:tabs>
        <w:spacing w:before="240" w:after="120"/>
        <w:outlineLvl w:val="0"/>
        <w:rPr>
          <w:rFonts w:ascii="Arial" w:eastAsia="DengXian" w:hAnsi="Arial"/>
          <w:b/>
          <w:kern w:val="28"/>
          <w:sz w:val="22"/>
          <w:szCs w:val="22"/>
          <w:lang w:val="en-US" w:eastAsia="zh-CN"/>
        </w:rPr>
      </w:pPr>
      <w:r w:rsidRPr="00E71A6C">
        <w:rPr>
          <w:rFonts w:ascii="Arial" w:eastAsia="DengXian" w:hAnsi="Arial"/>
          <w:b/>
          <w:kern w:val="28"/>
          <w:sz w:val="22"/>
          <w:szCs w:val="22"/>
          <w:lang w:val="en-US" w:eastAsia="zh-CN"/>
        </w:rPr>
        <w:t xml:space="preserve">Inter-UE coordination </w:t>
      </w:r>
      <w:r w:rsidRPr="00E71A6C">
        <w:rPr>
          <w:rFonts w:ascii="Arial" w:eastAsia="DengXian" w:hAnsi="Arial" w:cs="Arial"/>
          <w:b/>
          <w:kern w:val="28"/>
          <w:sz w:val="22"/>
          <w:szCs w:val="22"/>
          <w:lang w:val="en-US" w:eastAsia="zh-CN"/>
        </w:rPr>
        <w:t xml:space="preserve">- </w:t>
      </w:r>
      <w:r w:rsidRPr="00E71A6C">
        <w:rPr>
          <w:rFonts w:ascii="Arial" w:eastAsia="DengXian" w:hAnsi="Arial"/>
          <w:b/>
          <w:kern w:val="28"/>
          <w:sz w:val="22"/>
          <w:szCs w:val="22"/>
          <w:lang w:val="en-US" w:eastAsia="zh-CN"/>
        </w:rPr>
        <w:t xml:space="preserve">scheme </w:t>
      </w:r>
      <w:r>
        <w:rPr>
          <w:rFonts w:ascii="Arial" w:eastAsia="DengXian" w:hAnsi="Arial"/>
          <w:b/>
          <w:kern w:val="28"/>
          <w:sz w:val="22"/>
          <w:szCs w:val="22"/>
          <w:lang w:val="en-US" w:eastAsia="zh-CN"/>
        </w:rPr>
        <w:t>2</w:t>
      </w:r>
    </w:p>
    <w:p w14:paraId="17E7D95B" w14:textId="6FB04B95" w:rsidR="005E41B3" w:rsidRPr="00E71A6C" w:rsidRDefault="00EE766E" w:rsidP="005E41B3">
      <w:pPr>
        <w:keepNext/>
        <w:numPr>
          <w:ilvl w:val="2"/>
          <w:numId w:val="6"/>
        </w:numPr>
        <w:tabs>
          <w:tab w:val="left" w:pos="0"/>
        </w:tabs>
        <w:spacing w:before="240" w:after="120"/>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UE-A’s behavior by using ‘</w:t>
      </w:r>
      <w:r w:rsidRPr="00EE766E">
        <w:rPr>
          <w:rFonts w:ascii="Arial" w:eastAsia="DengXian" w:hAnsi="Arial"/>
          <w:b/>
          <w:kern w:val="28"/>
          <w:sz w:val="22"/>
          <w:szCs w:val="22"/>
          <w:lang w:val="en-US" w:eastAsia="zh-CN"/>
        </w:rPr>
        <w:t>Conflict information receiver flag</w:t>
      </w:r>
      <w:r>
        <w:rPr>
          <w:rFonts w:ascii="Arial" w:eastAsia="DengXian" w:hAnsi="Arial"/>
          <w:b/>
          <w:kern w:val="28"/>
          <w:sz w:val="22"/>
          <w:szCs w:val="22"/>
          <w:lang w:val="en-US" w:eastAsia="zh-CN"/>
        </w:rPr>
        <w:t>’ field in SCI 1-A</w:t>
      </w:r>
    </w:p>
    <w:tbl>
      <w:tblPr>
        <w:tblStyle w:val="afc"/>
        <w:tblW w:w="0" w:type="auto"/>
        <w:tblLook w:val="04A0" w:firstRow="1" w:lastRow="0" w:firstColumn="1" w:lastColumn="0" w:noHBand="0" w:noVBand="1"/>
      </w:tblPr>
      <w:tblGrid>
        <w:gridCol w:w="9962"/>
      </w:tblGrid>
      <w:tr w:rsidR="005E41B3" w:rsidRPr="00F21970" w14:paraId="617079A0" w14:textId="77777777" w:rsidTr="004D548D">
        <w:tc>
          <w:tcPr>
            <w:tcW w:w="9962" w:type="dxa"/>
          </w:tcPr>
          <w:p w14:paraId="69974364" w14:textId="77777777" w:rsidR="00EE766E" w:rsidRPr="00EE766E" w:rsidRDefault="00EE766E" w:rsidP="00EE766E">
            <w:pPr>
              <w:spacing w:after="0"/>
              <w:rPr>
                <w:rFonts w:ascii="Times" w:eastAsia="Batang" w:hAnsi="Times" w:cs="Times"/>
                <w:b/>
                <w:bCs/>
                <w:sz w:val="20"/>
                <w:highlight w:val="green"/>
                <w:lang w:eastAsia="x-none"/>
              </w:rPr>
            </w:pPr>
            <w:r w:rsidRPr="00EE766E">
              <w:rPr>
                <w:rFonts w:ascii="Times" w:eastAsia="Batang" w:hAnsi="Times" w:cs="Times"/>
                <w:b/>
                <w:bCs/>
                <w:sz w:val="20"/>
                <w:highlight w:val="green"/>
                <w:lang w:eastAsia="x-none"/>
              </w:rPr>
              <w:t>Agreement</w:t>
            </w:r>
          </w:p>
          <w:p w14:paraId="6B01393A" w14:textId="77777777" w:rsidR="00EE766E" w:rsidRPr="00EE766E" w:rsidRDefault="00EE766E" w:rsidP="00EE766E">
            <w:pPr>
              <w:spacing w:after="0"/>
              <w:jc w:val="both"/>
              <w:rPr>
                <w:rFonts w:ascii="Times" w:eastAsia="Gulim" w:hAnsi="Times" w:cs="Times"/>
                <w:sz w:val="20"/>
                <w:szCs w:val="22"/>
              </w:rPr>
            </w:pPr>
            <w:r w:rsidRPr="00EE766E">
              <w:rPr>
                <w:rFonts w:ascii="Times" w:eastAsia="Gulim" w:hAnsi="Times" w:cs="Times"/>
                <w:sz w:val="20"/>
                <w:szCs w:val="22"/>
                <w:lang w:eastAsia="ko-KR"/>
              </w:rPr>
              <w:t xml:space="preserve">Confirm the following working assumption with </w:t>
            </w:r>
            <w:r w:rsidRPr="00EE766E">
              <w:rPr>
                <w:rFonts w:ascii="Times" w:eastAsia="Gulim" w:hAnsi="Times" w:cs="Times"/>
                <w:sz w:val="20"/>
                <w:szCs w:val="22"/>
                <w:lang w:eastAsia="zh-CN"/>
              </w:rPr>
              <w:t xml:space="preserve">modification in </w:t>
            </w:r>
            <w:r w:rsidRPr="00EE766E">
              <w:rPr>
                <w:rFonts w:ascii="Times" w:eastAsia="Gulim" w:hAnsi="Times" w:cs="Times"/>
                <w:color w:val="FF0000"/>
                <w:sz w:val="20"/>
                <w:szCs w:val="22"/>
                <w:lang w:eastAsia="zh-CN"/>
              </w:rPr>
              <w:t>RED</w:t>
            </w:r>
            <w:r w:rsidRPr="00EE766E">
              <w:rPr>
                <w:rFonts w:ascii="Times" w:eastAsia="Gulim" w:hAnsi="Times" w:cs="Times"/>
                <w:sz w:val="20"/>
                <w:szCs w:val="22"/>
                <w:lang w:eastAsia="ko-KR"/>
              </w:rPr>
              <w:t>. Note that the terminology of “</w:t>
            </w:r>
            <w:proofErr w:type="spellStart"/>
            <w:r w:rsidRPr="00EE766E">
              <w:rPr>
                <w:rFonts w:ascii="Times" w:eastAsia="Gulim" w:hAnsi="Times" w:cs="Times"/>
                <w:i/>
                <w:sz w:val="20"/>
                <w:szCs w:val="22"/>
                <w:lang w:eastAsia="ko-KR"/>
              </w:rPr>
              <w:t>indicationUEB</w:t>
            </w:r>
            <w:proofErr w:type="spellEnd"/>
            <w:r w:rsidRPr="00EE766E">
              <w:rPr>
                <w:rFonts w:ascii="Times" w:eastAsia="Gulim" w:hAnsi="Times" w:cs="Times"/>
                <w:sz w:val="20"/>
                <w:szCs w:val="22"/>
                <w:lang w:eastAsia="ko-KR"/>
              </w:rPr>
              <w:t xml:space="preserve"> flag” means the indication of whether UE scheduling a conflict TB can be UE-B or not.</w:t>
            </w:r>
          </w:p>
          <w:p w14:paraId="28FD6779" w14:textId="77777777" w:rsidR="00EE766E" w:rsidRPr="00EE766E" w:rsidRDefault="00EE766E" w:rsidP="00EE766E">
            <w:pPr>
              <w:numPr>
                <w:ilvl w:val="0"/>
                <w:numId w:val="17"/>
              </w:numPr>
              <w:spacing w:after="0"/>
              <w:jc w:val="both"/>
              <w:rPr>
                <w:rFonts w:ascii="Times" w:eastAsia="Gulim" w:hAnsi="Times" w:cs="Times"/>
                <w:sz w:val="20"/>
                <w:szCs w:val="22"/>
                <w:lang w:eastAsia="ko-KR"/>
              </w:rPr>
            </w:pPr>
            <w:r w:rsidRPr="00EE766E">
              <w:rPr>
                <w:rFonts w:ascii="Times" w:eastAsia="Gulim" w:hAnsi="Times" w:cs="Times"/>
                <w:sz w:val="20"/>
                <w:szCs w:val="22"/>
                <w:highlight w:val="darkYellow"/>
              </w:rPr>
              <w:lastRenderedPageBreak/>
              <w:t>Working Assumption</w:t>
            </w:r>
            <w:r w:rsidRPr="00EE766E">
              <w:rPr>
                <w:rFonts w:ascii="Times" w:eastAsia="Gulim" w:hAnsi="Times" w:cs="Times"/>
                <w:sz w:val="20"/>
                <w:szCs w:val="22"/>
              </w:rPr>
              <w:t>:</w:t>
            </w:r>
          </w:p>
          <w:p w14:paraId="1C775B1C" w14:textId="77777777" w:rsidR="00EE766E" w:rsidRPr="00EE766E" w:rsidRDefault="00EE766E" w:rsidP="00EE766E">
            <w:pPr>
              <w:numPr>
                <w:ilvl w:val="1"/>
                <w:numId w:val="17"/>
              </w:numPr>
              <w:spacing w:after="0"/>
              <w:jc w:val="both"/>
              <w:rPr>
                <w:rFonts w:ascii="Times" w:eastAsia="Gulim" w:hAnsi="Times" w:cs="Times"/>
                <w:sz w:val="20"/>
                <w:szCs w:val="22"/>
                <w:lang w:eastAsia="ko-KR"/>
              </w:rPr>
            </w:pPr>
            <w:r w:rsidRPr="00EE766E">
              <w:rPr>
                <w:rFonts w:ascii="Times" w:eastAsia="Gulim" w:hAnsi="Times" w:cs="Times"/>
                <w:sz w:val="20"/>
                <w:szCs w:val="22"/>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29EF05F5" w14:textId="77777777" w:rsidR="00EE766E" w:rsidRPr="00EE766E" w:rsidRDefault="00EE766E" w:rsidP="00EE766E">
            <w:pPr>
              <w:numPr>
                <w:ilvl w:val="2"/>
                <w:numId w:val="17"/>
              </w:numPr>
              <w:spacing w:after="0"/>
              <w:jc w:val="both"/>
              <w:rPr>
                <w:rFonts w:ascii="Times" w:eastAsia="Gulim" w:hAnsi="Times" w:cs="Times"/>
                <w:sz w:val="20"/>
                <w:szCs w:val="22"/>
                <w:lang w:eastAsia="ko-KR"/>
              </w:rPr>
            </w:pPr>
            <w:r w:rsidRPr="00EE766E">
              <w:rPr>
                <w:rFonts w:ascii="Times" w:eastAsia="Gulim" w:hAnsi="Times" w:cs="Times"/>
                <w:sz w:val="20"/>
                <w:szCs w:val="22"/>
              </w:rPr>
              <w:t xml:space="preserve">for each pair of UEs scheduling the conflicting TBs </w:t>
            </w:r>
            <w:r w:rsidRPr="00EE766E">
              <w:rPr>
                <w:rFonts w:ascii="Times" w:eastAsia="Gulim" w:hAnsi="Times" w:cs="Times"/>
                <w:color w:val="FF0000"/>
                <w:sz w:val="20"/>
                <w:szCs w:val="22"/>
                <w:lang w:eastAsia="ko-KR"/>
              </w:rPr>
              <w:t>whose</w:t>
            </w:r>
            <w:r w:rsidRPr="00EE766E">
              <w:rPr>
                <w:rFonts w:ascii="Times" w:eastAsia="Gulim" w:hAnsi="Times" w:cs="Times"/>
                <w:color w:val="FF0000"/>
                <w:sz w:val="20"/>
                <w:szCs w:val="22"/>
              </w:rPr>
              <w:t xml:space="preserve"> PSFCH occasions for resource conflict indication are not yet passed and </w:t>
            </w:r>
            <w:proofErr w:type="spellStart"/>
            <w:r w:rsidRPr="00EE766E">
              <w:rPr>
                <w:rFonts w:ascii="Times" w:eastAsia="Gulim" w:hAnsi="Times" w:cs="Times"/>
                <w:i/>
                <w:color w:val="FF0000"/>
                <w:sz w:val="20"/>
                <w:szCs w:val="22"/>
              </w:rPr>
              <w:t>indicationUEB</w:t>
            </w:r>
            <w:proofErr w:type="spellEnd"/>
            <w:r w:rsidRPr="00EE766E">
              <w:rPr>
                <w:rFonts w:ascii="Times" w:eastAsia="Gulim" w:hAnsi="Times" w:cs="Times"/>
                <w:color w:val="FF0000"/>
                <w:sz w:val="20"/>
                <w:szCs w:val="22"/>
              </w:rPr>
              <w:t xml:space="preserve"> flag </w:t>
            </w:r>
            <w:r w:rsidRPr="00EE766E">
              <w:rPr>
                <w:rFonts w:ascii="Times" w:eastAsia="Gulim" w:hAnsi="Times" w:cs="Times"/>
                <w:color w:val="FF0000"/>
                <w:sz w:val="20"/>
                <w:szCs w:val="22"/>
                <w:lang w:eastAsia="ko-KR"/>
              </w:rPr>
              <w:t>is</w:t>
            </w:r>
            <w:r w:rsidRPr="00EE766E">
              <w:rPr>
                <w:rFonts w:ascii="Times" w:eastAsia="Gulim" w:hAnsi="Times" w:cs="Times"/>
                <w:color w:val="FF0000"/>
                <w:sz w:val="20"/>
                <w:szCs w:val="22"/>
              </w:rPr>
              <w:t xml:space="preserve"> </w:t>
            </w:r>
            <w:r w:rsidRPr="00EE766E">
              <w:rPr>
                <w:rFonts w:ascii="Times" w:eastAsia="Gulim" w:hAnsi="Times" w:cs="Times"/>
                <w:color w:val="FF0000"/>
                <w:sz w:val="20"/>
                <w:szCs w:val="22"/>
                <w:lang w:eastAsia="ko-KR"/>
              </w:rPr>
              <w:t>set</w:t>
            </w:r>
            <w:r w:rsidRPr="00EE766E">
              <w:rPr>
                <w:rFonts w:ascii="Times" w:eastAsia="Gulim" w:hAnsi="Times" w:cs="Times"/>
                <w:color w:val="FF0000"/>
                <w:sz w:val="20"/>
                <w:szCs w:val="22"/>
              </w:rPr>
              <w:t xml:space="preserve"> </w:t>
            </w:r>
            <w:r w:rsidRPr="00EE766E">
              <w:rPr>
                <w:rFonts w:ascii="Times" w:eastAsia="Gulim" w:hAnsi="Times" w:cs="Times"/>
                <w:color w:val="FF0000"/>
                <w:sz w:val="20"/>
                <w:szCs w:val="22"/>
                <w:lang w:eastAsia="ko-KR"/>
              </w:rPr>
              <w:t>to</w:t>
            </w:r>
            <w:r w:rsidRPr="00EE766E">
              <w:rPr>
                <w:rFonts w:ascii="Times" w:eastAsia="Gulim" w:hAnsi="Times" w:cs="Times"/>
                <w:color w:val="FF0000"/>
                <w:sz w:val="20"/>
                <w:szCs w:val="22"/>
              </w:rPr>
              <w:t xml:space="preserve"> 1 if the higher parameter of </w:t>
            </w:r>
            <w:r w:rsidRPr="00EE766E">
              <w:rPr>
                <w:rFonts w:ascii="Times" w:eastAsia="Gulim" w:hAnsi="Times" w:cs="Times"/>
                <w:i/>
                <w:color w:val="FF0000"/>
                <w:sz w:val="20"/>
                <w:szCs w:val="22"/>
              </w:rPr>
              <w:t>indicationUEBScheme2</w:t>
            </w:r>
            <w:r w:rsidRPr="00EE766E">
              <w:rPr>
                <w:rFonts w:ascii="Times" w:eastAsia="Gulim" w:hAnsi="Times" w:cs="Times"/>
                <w:color w:val="FF0000"/>
                <w:sz w:val="20"/>
                <w:szCs w:val="22"/>
              </w:rPr>
              <w:t xml:space="preserve"> is (pre)configured to ‘Enabled’</w:t>
            </w:r>
            <w:r w:rsidRPr="00EE766E">
              <w:rPr>
                <w:rFonts w:ascii="Times" w:eastAsia="Gulim" w:hAnsi="Times" w:cs="Times"/>
                <w:sz w:val="20"/>
                <w:szCs w:val="22"/>
              </w:rPr>
              <w:t xml:space="preserve">, a UE with the higher priority value is UE-B. </w:t>
            </w:r>
            <w:r w:rsidRPr="00EE766E">
              <w:rPr>
                <w:rFonts w:ascii="Times" w:eastAsia="Gulim" w:hAnsi="Times" w:cs="Times"/>
                <w:color w:val="FF0000"/>
                <w:sz w:val="20"/>
                <w:szCs w:val="22"/>
              </w:rPr>
              <w:t xml:space="preserve">When the UEs in the pair have the same priority value, UE-A determines one of the UEs to be UE-B by its implementation. </w:t>
            </w:r>
          </w:p>
          <w:p w14:paraId="7FB86E68" w14:textId="7B60E7A6" w:rsidR="005E41B3" w:rsidRPr="00EE766E" w:rsidRDefault="00EE766E" w:rsidP="00EE766E">
            <w:pPr>
              <w:numPr>
                <w:ilvl w:val="3"/>
                <w:numId w:val="17"/>
              </w:numPr>
              <w:spacing w:after="0"/>
              <w:jc w:val="both"/>
              <w:rPr>
                <w:rFonts w:ascii="Times" w:eastAsia="Gulim" w:hAnsi="Times" w:cs="Times"/>
                <w:color w:val="FF0000"/>
                <w:sz w:val="20"/>
                <w:szCs w:val="22"/>
                <w:lang w:eastAsia="ko-KR"/>
              </w:rPr>
            </w:pPr>
            <w:r w:rsidRPr="00EE766E">
              <w:rPr>
                <w:rFonts w:ascii="Times" w:eastAsia="Gulim" w:hAnsi="Times" w:cs="Times"/>
                <w:color w:val="FF0000"/>
                <w:sz w:val="20"/>
                <w:szCs w:val="22"/>
                <w:lang w:val="en-US"/>
              </w:rPr>
              <w:t xml:space="preserve">UE-A considers the SCIs received earlier than or equal to </w:t>
            </w:r>
            <w:proofErr w:type="spellStart"/>
            <w:r w:rsidRPr="00EE766E">
              <w:rPr>
                <w:rFonts w:ascii="Times" w:eastAsia="Gulim" w:hAnsi="Times" w:cs="Times"/>
                <w:i/>
                <w:color w:val="FF0000"/>
                <w:sz w:val="20"/>
                <w:szCs w:val="22"/>
                <w:lang w:val="en-US" w:eastAsia="ko-KR"/>
              </w:rPr>
              <w:t>sl-MinTimeGapPSFCH</w:t>
            </w:r>
            <w:proofErr w:type="spellEnd"/>
            <w:r w:rsidRPr="00EE766E">
              <w:rPr>
                <w:rFonts w:ascii="Times" w:eastAsia="Gulim" w:hAnsi="Times" w:cs="Times"/>
                <w:i/>
                <w:color w:val="FF0000"/>
                <w:sz w:val="20"/>
                <w:szCs w:val="22"/>
                <w:lang w:val="en-US"/>
              </w:rPr>
              <w:t xml:space="preserve"> </w:t>
            </w:r>
            <w:r w:rsidRPr="00EE766E">
              <w:rPr>
                <w:rFonts w:ascii="Times" w:eastAsia="Gulim" w:hAnsi="Times" w:cs="Times"/>
                <w:color w:val="FF0000"/>
                <w:sz w:val="20"/>
                <w:szCs w:val="22"/>
                <w:lang w:val="en-US"/>
              </w:rPr>
              <w:t>before the PSFCH occasion for conflict indication when determining UE-B.</w:t>
            </w:r>
          </w:p>
        </w:tc>
      </w:tr>
    </w:tbl>
    <w:p w14:paraId="32F6D40E" w14:textId="675D7B73" w:rsidR="005E41B3" w:rsidRDefault="00EE766E" w:rsidP="005E41B3">
      <w:pPr>
        <w:spacing w:beforeLines="50" w:before="120" w:afterLines="50" w:after="120"/>
        <w:rPr>
          <w:rFonts w:eastAsiaTheme="minorEastAsia"/>
          <w:iCs/>
          <w:sz w:val="22"/>
          <w:lang w:val="en-US"/>
        </w:rPr>
      </w:pPr>
      <w:r>
        <w:rPr>
          <w:rFonts w:eastAsiaTheme="minorEastAsia" w:hint="eastAsia"/>
          <w:iCs/>
          <w:sz w:val="22"/>
          <w:lang w:val="en-US"/>
        </w:rPr>
        <w:lastRenderedPageBreak/>
        <w:t>A</w:t>
      </w:r>
      <w:r>
        <w:rPr>
          <w:rFonts w:eastAsiaTheme="minorEastAsia"/>
          <w:iCs/>
          <w:sz w:val="22"/>
          <w:lang w:val="en-US"/>
        </w:rPr>
        <w:t>t the last meeting, the above agreement was reached, where a UE with higher priority value is set as UE-B when the two UEs scheduling the conflicting TBs support UE-B behavior of scheme 2 (and with further conditions). Here we believe that this agreement is imperfect since there is another case where only either of the two UEs supports UE-B behavior of scheme 2 and the other UE does not support.</w:t>
      </w:r>
      <w:r w:rsidR="005A0929">
        <w:rPr>
          <w:rFonts w:eastAsiaTheme="minorEastAsia"/>
          <w:iCs/>
          <w:sz w:val="22"/>
          <w:lang w:val="en-US"/>
        </w:rPr>
        <w:t xml:space="preserve"> </w:t>
      </w:r>
      <w:r>
        <w:rPr>
          <w:rFonts w:eastAsiaTheme="minorEastAsia"/>
          <w:iCs/>
          <w:sz w:val="22"/>
          <w:lang w:val="en-US"/>
        </w:rPr>
        <w:t>Rather, this situation is the motivation to introduce ‘Conflict information receiver flag’</w:t>
      </w:r>
      <w:r w:rsidR="00497206">
        <w:rPr>
          <w:rFonts w:eastAsiaTheme="minorEastAsia"/>
          <w:iCs/>
          <w:sz w:val="22"/>
          <w:lang w:val="en-US"/>
        </w:rPr>
        <w:t xml:space="preserve"> field</w:t>
      </w:r>
      <w:r w:rsidR="005A0929">
        <w:rPr>
          <w:rFonts w:eastAsiaTheme="minorEastAsia"/>
          <w:iCs/>
          <w:sz w:val="22"/>
          <w:lang w:val="en-US"/>
        </w:rPr>
        <w:t xml:space="preserve">; therefore the correction is an essential feature. </w:t>
      </w:r>
    </w:p>
    <w:p w14:paraId="1C9A74E1" w14:textId="134E603E" w:rsidR="005A0929" w:rsidRDefault="005A0929" w:rsidP="005A0929">
      <w:pPr>
        <w:spacing w:beforeLines="50" w:before="120" w:afterLines="50" w:after="120"/>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t UE-A side, there is an (above) agreement on UE-B determination based on priorities attached to </w:t>
      </w:r>
      <w:proofErr w:type="spellStart"/>
      <w:r>
        <w:rPr>
          <w:rFonts w:eastAsiaTheme="minorEastAsia"/>
          <w:iCs/>
          <w:sz w:val="22"/>
          <w:lang w:val="en-US"/>
        </w:rPr>
        <w:t>TBs.</w:t>
      </w:r>
      <w:proofErr w:type="spellEnd"/>
      <w:r>
        <w:rPr>
          <w:rFonts w:eastAsiaTheme="minorEastAsia"/>
          <w:iCs/>
          <w:sz w:val="22"/>
          <w:lang w:val="en-US"/>
        </w:rPr>
        <w:t xml:space="preserve"> Then regarding relationship with the agreed priority-based UE-B determination, two directions are considerable for UE-B determination.</w:t>
      </w:r>
    </w:p>
    <w:p w14:paraId="6C828BC4" w14:textId="77777777" w:rsidR="005A0929" w:rsidRPr="008A043E" w:rsidRDefault="005A0929" w:rsidP="005A0929">
      <w:pPr>
        <w:pStyle w:val="afe"/>
        <w:numPr>
          <w:ilvl w:val="0"/>
          <w:numId w:val="10"/>
        </w:numPr>
        <w:spacing w:beforeLines="50" w:before="120" w:afterLines="50" w:after="120"/>
        <w:ind w:leftChars="0"/>
        <w:rPr>
          <w:rFonts w:eastAsiaTheme="minorEastAsia"/>
          <w:iCs/>
          <w:sz w:val="22"/>
          <w:lang w:val="en-US"/>
        </w:rPr>
      </w:pPr>
      <w:r>
        <w:rPr>
          <w:rFonts w:eastAsiaTheme="minorEastAsia" w:hint="eastAsia"/>
          <w:iCs/>
          <w:sz w:val="22"/>
          <w:lang w:val="en-US"/>
        </w:rPr>
        <w:t>A</w:t>
      </w:r>
      <w:r>
        <w:rPr>
          <w:rFonts w:eastAsiaTheme="minorEastAsia"/>
          <w:iCs/>
          <w:sz w:val="22"/>
          <w:lang w:val="en-US"/>
        </w:rPr>
        <w:t xml:space="preserve">lt 1: </w:t>
      </w:r>
      <w:r w:rsidRPr="008A043E">
        <w:rPr>
          <w:rFonts w:eastAsiaTheme="minorEastAsia"/>
          <w:iCs/>
          <w:sz w:val="22"/>
        </w:rPr>
        <w:t>Firstly capability-based selection, then priority-based selection. After this rule, certainly one UE is selected as UE-B</w:t>
      </w:r>
      <w:r>
        <w:rPr>
          <w:rFonts w:eastAsiaTheme="minorEastAsia"/>
          <w:iCs/>
          <w:sz w:val="22"/>
        </w:rPr>
        <w:t xml:space="preserve"> if at least one UE supports scheme 2.</w:t>
      </w:r>
    </w:p>
    <w:p w14:paraId="6738C899" w14:textId="77777777" w:rsidR="005A0929" w:rsidRPr="002E2B5A" w:rsidRDefault="005A0929" w:rsidP="005A0929">
      <w:pPr>
        <w:pStyle w:val="afe"/>
        <w:numPr>
          <w:ilvl w:val="0"/>
          <w:numId w:val="10"/>
        </w:numPr>
        <w:spacing w:beforeLines="50" w:before="120" w:afterLines="50" w:after="120"/>
        <w:ind w:leftChars="0"/>
        <w:rPr>
          <w:rFonts w:eastAsiaTheme="minorEastAsia"/>
          <w:iCs/>
          <w:sz w:val="22"/>
          <w:lang w:val="en-US"/>
        </w:rPr>
      </w:pPr>
      <w:r>
        <w:rPr>
          <w:rFonts w:eastAsiaTheme="minorEastAsia" w:hint="eastAsia"/>
          <w:iCs/>
          <w:sz w:val="22"/>
        </w:rPr>
        <w:t>A</w:t>
      </w:r>
      <w:r>
        <w:rPr>
          <w:rFonts w:eastAsiaTheme="minorEastAsia"/>
          <w:iCs/>
          <w:sz w:val="22"/>
        </w:rPr>
        <w:t xml:space="preserve">lt 2: </w:t>
      </w:r>
      <w:r w:rsidRPr="008A043E">
        <w:rPr>
          <w:rFonts w:eastAsiaTheme="minorEastAsia"/>
          <w:iCs/>
          <w:sz w:val="22"/>
        </w:rPr>
        <w:t>Firstly priority-based selection, then capability-based selection. After this rule, none of UE might be selected as UE-B</w:t>
      </w:r>
      <w:r>
        <w:rPr>
          <w:rFonts w:eastAsiaTheme="minorEastAsia"/>
          <w:iCs/>
          <w:sz w:val="22"/>
        </w:rPr>
        <w:t>.</w:t>
      </w:r>
    </w:p>
    <w:p w14:paraId="08749317" w14:textId="37D66612" w:rsidR="005A0929" w:rsidRDefault="005A0929" w:rsidP="005A0929">
      <w:pPr>
        <w:spacing w:beforeLines="50" w:before="120" w:afterLines="50" w:after="120"/>
        <w:rPr>
          <w:rFonts w:eastAsiaTheme="minorEastAsia"/>
          <w:iCs/>
          <w:sz w:val="22"/>
          <w:lang w:val="en-US"/>
        </w:rPr>
      </w:pPr>
      <w:r>
        <w:rPr>
          <w:rFonts w:eastAsiaTheme="minorEastAsia" w:hint="eastAsia"/>
          <w:iCs/>
          <w:sz w:val="22"/>
          <w:lang w:val="en-US"/>
        </w:rPr>
        <w:t>I</w:t>
      </w:r>
      <w:r>
        <w:rPr>
          <w:rFonts w:eastAsiaTheme="minorEastAsia"/>
          <w:iCs/>
          <w:sz w:val="22"/>
          <w:lang w:val="en-US"/>
        </w:rPr>
        <w:t xml:space="preserve">n our view, Alt 2 is not preferable </w:t>
      </w:r>
      <w:r w:rsidRPr="008A043E">
        <w:rPr>
          <w:rFonts w:eastAsiaTheme="minorEastAsia"/>
          <w:iCs/>
          <w:sz w:val="22"/>
        </w:rPr>
        <w:t xml:space="preserve">since </w:t>
      </w:r>
      <w:r>
        <w:rPr>
          <w:rFonts w:eastAsiaTheme="minorEastAsia"/>
          <w:iCs/>
          <w:sz w:val="22"/>
        </w:rPr>
        <w:t xml:space="preserve">collision indication is not sent and </w:t>
      </w:r>
      <w:r w:rsidRPr="008A043E">
        <w:rPr>
          <w:rFonts w:eastAsiaTheme="minorEastAsia"/>
          <w:iCs/>
          <w:sz w:val="22"/>
        </w:rPr>
        <w:t>collision is not avoided in some cases</w:t>
      </w:r>
      <w:r>
        <w:rPr>
          <w:rFonts w:eastAsiaTheme="minorEastAsia"/>
          <w:iCs/>
          <w:sz w:val="22"/>
        </w:rPr>
        <w:t xml:space="preserve">. There was an argument that collision indication might be sent to UE transmitting a TB with lower priority, which is not a good way. However, collision indication to UE transmitting </w:t>
      </w:r>
      <w:r w:rsidRPr="008A043E">
        <w:rPr>
          <w:rFonts w:eastAsiaTheme="minorEastAsia"/>
          <w:iCs/>
          <w:sz w:val="22"/>
        </w:rPr>
        <w:t xml:space="preserve">a TB with lower priority was already agreed as a case where </w:t>
      </w:r>
      <w:proofErr w:type="spellStart"/>
      <w:r w:rsidR="00063365" w:rsidRPr="00497206">
        <w:rPr>
          <w:rFonts w:eastAsia="ＭＳ 明朝"/>
          <w:i/>
          <w:sz w:val="22"/>
        </w:rPr>
        <w:t>sl</w:t>
      </w:r>
      <w:proofErr w:type="spellEnd"/>
      <w:r w:rsidR="00063365" w:rsidRPr="00497206">
        <w:rPr>
          <w:rFonts w:eastAsia="ＭＳ 明朝"/>
          <w:i/>
          <w:sz w:val="22"/>
        </w:rPr>
        <w:t>-</w:t>
      </w:r>
      <w:proofErr w:type="spellStart"/>
      <w:r w:rsidR="00063365" w:rsidRPr="00497206">
        <w:rPr>
          <w:rFonts w:eastAsia="ＭＳ 明朝"/>
          <w:i/>
          <w:sz w:val="22"/>
        </w:rPr>
        <w:t>TypeUE</w:t>
      </w:r>
      <w:proofErr w:type="spellEnd"/>
      <w:r w:rsidR="00063365" w:rsidRPr="00497206">
        <w:rPr>
          <w:rFonts w:eastAsia="ＭＳ 明朝"/>
          <w:i/>
          <w:sz w:val="22"/>
        </w:rPr>
        <w:t>-A</w:t>
      </w:r>
      <w:r w:rsidRPr="008A043E">
        <w:rPr>
          <w:rFonts w:eastAsiaTheme="minorEastAsia"/>
          <w:iCs/>
          <w:sz w:val="22"/>
        </w:rPr>
        <w:t xml:space="preserve"> is disabled and destination UE of either of the conflicting TBs is not UE-A</w:t>
      </w:r>
      <w:r>
        <w:rPr>
          <w:rFonts w:eastAsiaTheme="minorEastAsia"/>
          <w:iCs/>
          <w:sz w:val="22"/>
        </w:rPr>
        <w:t xml:space="preserve">. Thus the argument is not valid comment. Appropriate (pre-)configuration of collision detection, e.g. SIR-based </w:t>
      </w:r>
      <w:r w:rsidR="00497206">
        <w:rPr>
          <w:rFonts w:eastAsiaTheme="minorEastAsia"/>
          <w:iCs/>
          <w:sz w:val="22"/>
        </w:rPr>
        <w:t xml:space="preserve">conflict </w:t>
      </w:r>
      <w:r>
        <w:rPr>
          <w:rFonts w:eastAsiaTheme="minorEastAsia"/>
          <w:iCs/>
          <w:sz w:val="22"/>
        </w:rPr>
        <w:t>detection, can handle such a situation.</w:t>
      </w:r>
    </w:p>
    <w:p w14:paraId="10719254" w14:textId="1F3973AC" w:rsidR="00497206" w:rsidRPr="00E367DE" w:rsidRDefault="00497206" w:rsidP="00497206">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6</w:t>
      </w:r>
      <w:r w:rsidRPr="00E367DE">
        <w:rPr>
          <w:rFonts w:eastAsia="ＭＳ 明朝"/>
          <w:b/>
          <w:sz w:val="22"/>
          <w:u w:val="single"/>
        </w:rPr>
        <w:t>:</w:t>
      </w:r>
    </w:p>
    <w:p w14:paraId="5801CDF1" w14:textId="6C4A21FD" w:rsidR="00497206" w:rsidRDefault="00497206" w:rsidP="00497206">
      <w:pPr>
        <w:numPr>
          <w:ilvl w:val="0"/>
          <w:numId w:val="8"/>
        </w:numPr>
        <w:snapToGrid w:val="0"/>
        <w:spacing w:before="50" w:afterLines="50" w:after="120"/>
        <w:rPr>
          <w:rFonts w:eastAsia="ＭＳ 明朝"/>
          <w:i/>
          <w:sz w:val="22"/>
        </w:rPr>
      </w:pPr>
      <w:r w:rsidRPr="00497206">
        <w:rPr>
          <w:rFonts w:eastAsia="ＭＳ 明朝"/>
          <w:i/>
          <w:sz w:val="22"/>
        </w:rPr>
        <w:t xml:space="preserve">For Condition 2-A-1 in Scheme 2, when </w:t>
      </w:r>
      <w:proofErr w:type="spellStart"/>
      <w:r w:rsidRPr="00497206">
        <w:rPr>
          <w:rFonts w:eastAsia="ＭＳ 明朝"/>
          <w:i/>
          <w:sz w:val="22"/>
        </w:rPr>
        <w:t>sl</w:t>
      </w:r>
      <w:proofErr w:type="spellEnd"/>
      <w:r w:rsidRPr="00497206">
        <w:rPr>
          <w:rFonts w:eastAsia="ＭＳ 明朝"/>
          <w:i/>
          <w:sz w:val="22"/>
        </w:rPr>
        <w:t>-</w:t>
      </w:r>
      <w:proofErr w:type="spellStart"/>
      <w:r w:rsidRPr="00497206">
        <w:rPr>
          <w:rFonts w:eastAsia="ＭＳ 明朝"/>
          <w:i/>
          <w:sz w:val="22"/>
        </w:rPr>
        <w:t>TypeUE</w:t>
      </w:r>
      <w:proofErr w:type="spellEnd"/>
      <w:r w:rsidRPr="00497206">
        <w:rPr>
          <w:rFonts w:eastAsia="ＭＳ 明朝"/>
          <w:i/>
          <w:sz w:val="22"/>
        </w:rPr>
        <w:t xml:space="preserve">-A is enabled or when </w:t>
      </w:r>
      <w:proofErr w:type="spellStart"/>
      <w:r w:rsidRPr="00497206">
        <w:rPr>
          <w:rFonts w:eastAsia="ＭＳ 明朝"/>
          <w:i/>
          <w:sz w:val="22"/>
        </w:rPr>
        <w:t>sl</w:t>
      </w:r>
      <w:proofErr w:type="spellEnd"/>
      <w:r w:rsidRPr="00497206">
        <w:rPr>
          <w:rFonts w:eastAsia="ＭＳ 明朝"/>
          <w:i/>
          <w:sz w:val="22"/>
        </w:rPr>
        <w:t>-</w:t>
      </w:r>
      <w:proofErr w:type="spellStart"/>
      <w:r w:rsidRPr="00497206">
        <w:rPr>
          <w:rFonts w:eastAsia="ＭＳ 明朝"/>
          <w:i/>
          <w:sz w:val="22"/>
        </w:rPr>
        <w:t>TypeUE</w:t>
      </w:r>
      <w:proofErr w:type="spellEnd"/>
      <w:r w:rsidRPr="00497206">
        <w:rPr>
          <w:rFonts w:eastAsia="ＭＳ 明朝"/>
          <w:i/>
          <w:sz w:val="22"/>
        </w:rPr>
        <w:t>-A is disabled and the destination UE of the conflicting TBs is UE-A,</w:t>
      </w:r>
    </w:p>
    <w:p w14:paraId="00B53AC5" w14:textId="37459CBC" w:rsidR="00497206" w:rsidRDefault="00497206" w:rsidP="00497206">
      <w:pPr>
        <w:numPr>
          <w:ilvl w:val="1"/>
          <w:numId w:val="8"/>
        </w:numPr>
        <w:snapToGrid w:val="0"/>
        <w:spacing w:before="50" w:afterLines="50" w:after="120"/>
        <w:rPr>
          <w:rFonts w:eastAsia="ＭＳ 明朝"/>
          <w:i/>
          <w:sz w:val="22"/>
        </w:rPr>
      </w:pPr>
      <w:r>
        <w:rPr>
          <w:rFonts w:eastAsia="ＭＳ 明朝"/>
          <w:i/>
          <w:sz w:val="22"/>
        </w:rPr>
        <w:t>I</w:t>
      </w:r>
      <w:r w:rsidRPr="00497206">
        <w:rPr>
          <w:rFonts w:eastAsia="ＭＳ 明朝"/>
          <w:i/>
          <w:sz w:val="22"/>
        </w:rPr>
        <w:t xml:space="preserve">f there is only one UE scheduling the conflicting TB whose PSFCH occasion for resource conflict indication is not yet passed and </w:t>
      </w:r>
      <w:r>
        <w:rPr>
          <w:rFonts w:eastAsia="ＭＳ 明朝"/>
          <w:i/>
          <w:sz w:val="22"/>
        </w:rPr>
        <w:t>‘</w:t>
      </w:r>
      <w:r w:rsidRPr="00497206">
        <w:rPr>
          <w:rFonts w:eastAsia="ＭＳ 明朝"/>
          <w:i/>
          <w:sz w:val="22"/>
        </w:rPr>
        <w:t>Conflict information receiver flag</w:t>
      </w:r>
      <w:r>
        <w:rPr>
          <w:rFonts w:eastAsia="ＭＳ 明朝"/>
          <w:i/>
          <w:sz w:val="22"/>
        </w:rPr>
        <w:t>’ field</w:t>
      </w:r>
      <w:r w:rsidRPr="00497206">
        <w:rPr>
          <w:rFonts w:eastAsia="ＭＳ 明朝"/>
          <w:i/>
          <w:sz w:val="22"/>
        </w:rPr>
        <w:t xml:space="preserve"> is set to 1 if </w:t>
      </w:r>
      <w:proofErr w:type="spellStart"/>
      <w:r w:rsidRPr="00497206">
        <w:rPr>
          <w:rFonts w:eastAsia="ＭＳ 明朝"/>
          <w:i/>
          <w:sz w:val="22"/>
        </w:rPr>
        <w:t>sl</w:t>
      </w:r>
      <w:proofErr w:type="spellEnd"/>
      <w:r w:rsidRPr="00497206">
        <w:rPr>
          <w:rFonts w:eastAsia="ＭＳ 明朝"/>
          <w:i/>
          <w:sz w:val="22"/>
        </w:rPr>
        <w:t>-</w:t>
      </w:r>
      <w:proofErr w:type="spellStart"/>
      <w:r w:rsidRPr="00497206">
        <w:rPr>
          <w:rFonts w:eastAsia="ＭＳ 明朝"/>
          <w:i/>
          <w:sz w:val="22"/>
        </w:rPr>
        <w:t>IndicationUE</w:t>
      </w:r>
      <w:proofErr w:type="spellEnd"/>
      <w:r w:rsidRPr="00497206">
        <w:rPr>
          <w:rFonts w:eastAsia="ＭＳ 明朝"/>
          <w:i/>
          <w:sz w:val="22"/>
        </w:rPr>
        <w:t>-B is (pre)configured to ‘Enabled’, that UE is UE-B.</w:t>
      </w:r>
    </w:p>
    <w:p w14:paraId="7A7D395D" w14:textId="77777777" w:rsidR="00072FE9" w:rsidRPr="00306AE4" w:rsidRDefault="00072FE9" w:rsidP="00072FE9">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072FE9" w:rsidRPr="000027A5" w14:paraId="389D793E" w14:textId="77777777" w:rsidTr="004D548D">
        <w:tc>
          <w:tcPr>
            <w:tcW w:w="9962" w:type="dxa"/>
          </w:tcPr>
          <w:p w14:paraId="310EAC7B" w14:textId="4E408375" w:rsidR="00072FE9" w:rsidRPr="000027A5" w:rsidRDefault="00072FE9" w:rsidP="004D548D">
            <w:pPr>
              <w:spacing w:after="0"/>
              <w:rPr>
                <w:rFonts w:ascii="ＭＳ Ｐゴシック" w:eastAsia="ＭＳ Ｐゴシック" w:hAnsi="ＭＳ Ｐゴシック" w:cs="ＭＳ Ｐゴシック"/>
                <w:sz w:val="16"/>
                <w:szCs w:val="16"/>
                <w:u w:val="single"/>
                <w:lang w:val="en-US"/>
              </w:rPr>
            </w:pPr>
            <w:r w:rsidRPr="000027A5">
              <w:rPr>
                <w:rFonts w:ascii="Calibri" w:eastAsia="メイリオ" w:hAnsi="Calibri" w:cs="+mn-cs"/>
                <w:color w:val="000000"/>
                <w:kern w:val="24"/>
                <w:sz w:val="16"/>
                <w:szCs w:val="16"/>
                <w:u w:val="single"/>
                <w:lang w:val="en-US"/>
              </w:rPr>
              <w:t>38.21</w:t>
            </w:r>
            <w:r w:rsidR="000027A5" w:rsidRPr="000027A5">
              <w:rPr>
                <w:rFonts w:ascii="Calibri" w:eastAsia="メイリオ" w:hAnsi="Calibri" w:cs="+mn-cs"/>
                <w:color w:val="000000"/>
                <w:kern w:val="24"/>
                <w:sz w:val="16"/>
                <w:szCs w:val="16"/>
                <w:u w:val="single"/>
                <w:lang w:val="en-US"/>
              </w:rPr>
              <w:t>3</w:t>
            </w:r>
          </w:p>
          <w:p w14:paraId="1AFBC2BA" w14:textId="2C5016FB" w:rsidR="00072FE9" w:rsidRPr="00C667FC" w:rsidRDefault="000027A5" w:rsidP="004D548D">
            <w:pPr>
              <w:rPr>
                <w:rFonts w:ascii="Calibri" w:eastAsia="メイリオ" w:hAnsi="Calibri" w:cs="+mn-cs"/>
                <w:color w:val="000000"/>
                <w:kern w:val="24"/>
                <w:sz w:val="16"/>
                <w:szCs w:val="16"/>
              </w:rPr>
            </w:pPr>
            <w:r w:rsidRPr="000027A5">
              <w:rPr>
                <w:rFonts w:ascii="Calibri" w:eastAsia="メイリオ" w:hAnsi="Calibri" w:cs="+mn-cs"/>
                <w:color w:val="000000"/>
                <w:kern w:val="24"/>
                <w:sz w:val="16"/>
                <w:szCs w:val="16"/>
              </w:rPr>
              <w:t>16.3.0</w:t>
            </w:r>
            <w:r w:rsidRPr="000027A5">
              <w:rPr>
                <w:rFonts w:ascii="Calibri" w:eastAsia="メイリオ" w:hAnsi="Calibri" w:cs="+mn-cs"/>
                <w:color w:val="000000"/>
                <w:kern w:val="24"/>
                <w:sz w:val="16"/>
                <w:szCs w:val="16"/>
              </w:rPr>
              <w:tab/>
              <w:t>UE procedure for transmitting PSFCH with control information</w:t>
            </w:r>
          </w:p>
          <w:p w14:paraId="5220443C" w14:textId="29E017DA" w:rsidR="000027A5" w:rsidRPr="000027A5" w:rsidRDefault="000027A5" w:rsidP="004D548D">
            <w:pPr>
              <w:rPr>
                <w:rFonts w:eastAsia="メイリオ"/>
                <w:color w:val="000000"/>
                <w:kern w:val="24"/>
                <w:sz w:val="16"/>
                <w:szCs w:val="16"/>
              </w:rPr>
            </w:pPr>
            <w:r w:rsidRPr="000027A5">
              <w:rPr>
                <w:rFonts w:eastAsia="メイリオ" w:hint="eastAsia"/>
                <w:color w:val="000000"/>
                <w:kern w:val="24"/>
                <w:sz w:val="16"/>
                <w:szCs w:val="16"/>
              </w:rPr>
              <w:t>.</w:t>
            </w:r>
            <w:r w:rsidRPr="000027A5">
              <w:rPr>
                <w:rFonts w:eastAsia="メイリオ"/>
                <w:color w:val="000000"/>
                <w:kern w:val="24"/>
                <w:sz w:val="16"/>
                <w:szCs w:val="16"/>
              </w:rPr>
              <w:t>..</w:t>
            </w:r>
          </w:p>
          <w:p w14:paraId="476A1D75" w14:textId="41E581ED" w:rsidR="00072FE9" w:rsidRPr="000027A5" w:rsidRDefault="000027A5" w:rsidP="004D548D">
            <w:pPr>
              <w:rPr>
                <w:rFonts w:eastAsia="メイリオ"/>
                <w:color w:val="000000"/>
                <w:kern w:val="24"/>
                <w:sz w:val="16"/>
                <w:szCs w:val="16"/>
              </w:rPr>
            </w:pPr>
            <w:r w:rsidRPr="000027A5">
              <w:rPr>
                <w:rFonts w:eastAsia="メイリオ"/>
                <w:color w:val="000000"/>
                <w:kern w:val="24"/>
                <w:sz w:val="16"/>
                <w:szCs w:val="16"/>
              </w:rPr>
              <w:t>A first UE determines a UE for providing the conflict information to in a PSFCH as follows</w:t>
            </w:r>
          </w:p>
          <w:p w14:paraId="39F1603A" w14:textId="6E48405F" w:rsidR="000027A5" w:rsidRPr="000027A5" w:rsidRDefault="000027A5" w:rsidP="000027A5">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if, for a resource pool, </w:t>
            </w:r>
            <w:r w:rsidRPr="000027A5">
              <w:rPr>
                <w:rFonts w:eastAsia="SimSun"/>
                <w:i/>
                <w:iCs/>
                <w:strike/>
                <w:color w:val="FF0000"/>
                <w:sz w:val="16"/>
                <w:szCs w:val="16"/>
                <w:lang w:val="en-US" w:eastAsia="en-US"/>
              </w:rPr>
              <w:t>typeAUEScheme2</w:t>
            </w:r>
            <w:r w:rsidR="003F3BFC">
              <w:t xml:space="preserve"> </w:t>
            </w:r>
            <w:proofErr w:type="spellStart"/>
            <w:r w:rsidR="003F3BFC" w:rsidRPr="003F3BFC">
              <w:rPr>
                <w:rFonts w:eastAsia="SimSun"/>
                <w:i/>
                <w:iCs/>
                <w:color w:val="FF0000"/>
                <w:sz w:val="16"/>
                <w:szCs w:val="16"/>
                <w:lang w:val="en-US" w:eastAsia="en-US"/>
              </w:rPr>
              <w:t>sl</w:t>
            </w:r>
            <w:proofErr w:type="spellEnd"/>
            <w:r w:rsidR="003F3BFC" w:rsidRPr="003F3BFC">
              <w:rPr>
                <w:rFonts w:eastAsia="SimSun"/>
                <w:i/>
                <w:iCs/>
                <w:color w:val="FF0000"/>
                <w:sz w:val="16"/>
                <w:szCs w:val="16"/>
                <w:lang w:val="en-US" w:eastAsia="en-US"/>
              </w:rPr>
              <w:t>-</w:t>
            </w:r>
            <w:proofErr w:type="spellStart"/>
            <w:r w:rsidR="003F3BFC" w:rsidRPr="003F3BFC">
              <w:rPr>
                <w:rFonts w:eastAsia="SimSun"/>
                <w:i/>
                <w:iCs/>
                <w:color w:val="FF0000"/>
                <w:sz w:val="16"/>
                <w:szCs w:val="16"/>
                <w:lang w:val="en-US" w:eastAsia="en-US"/>
              </w:rPr>
              <w:t>TypeUE</w:t>
            </w:r>
            <w:proofErr w:type="spellEnd"/>
            <w:r w:rsidR="003F3BFC" w:rsidRPr="003F3BFC">
              <w:rPr>
                <w:rFonts w:eastAsia="SimSun"/>
                <w:i/>
                <w:iCs/>
                <w:color w:val="FF0000"/>
                <w:sz w:val="16"/>
                <w:szCs w:val="16"/>
                <w:lang w:val="en-US" w:eastAsia="en-US"/>
              </w:rPr>
              <w:t>-A</w:t>
            </w:r>
            <w:r w:rsidRPr="000027A5">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003F3BFC" w:rsidRPr="000027A5">
              <w:rPr>
                <w:rFonts w:eastAsia="SimSun"/>
                <w:i/>
                <w:iCs/>
                <w:strike/>
                <w:color w:val="FF0000"/>
                <w:sz w:val="16"/>
                <w:szCs w:val="16"/>
                <w:lang w:val="en-US" w:eastAsia="en-US"/>
              </w:rPr>
              <w:t>typeAUEScheme2</w:t>
            </w:r>
            <w:r w:rsidR="003F3BFC">
              <w:t xml:space="preserve"> </w:t>
            </w:r>
            <w:proofErr w:type="spellStart"/>
            <w:r w:rsidR="003F3BFC" w:rsidRPr="003F3BFC">
              <w:rPr>
                <w:rFonts w:eastAsia="SimSun"/>
                <w:i/>
                <w:iCs/>
                <w:color w:val="FF0000"/>
                <w:sz w:val="16"/>
                <w:szCs w:val="16"/>
                <w:lang w:val="en-US" w:eastAsia="en-US"/>
              </w:rPr>
              <w:t>sl</w:t>
            </w:r>
            <w:proofErr w:type="spellEnd"/>
            <w:r w:rsidR="003F3BFC" w:rsidRPr="003F3BFC">
              <w:rPr>
                <w:rFonts w:eastAsia="SimSun"/>
                <w:i/>
                <w:iCs/>
                <w:color w:val="FF0000"/>
                <w:sz w:val="16"/>
                <w:szCs w:val="16"/>
                <w:lang w:val="en-US" w:eastAsia="en-US"/>
              </w:rPr>
              <w:t>-</w:t>
            </w:r>
            <w:proofErr w:type="spellStart"/>
            <w:r w:rsidR="003F3BFC" w:rsidRPr="003F3BFC">
              <w:rPr>
                <w:rFonts w:eastAsia="SimSun"/>
                <w:i/>
                <w:iCs/>
                <w:color w:val="FF0000"/>
                <w:sz w:val="16"/>
                <w:szCs w:val="16"/>
                <w:lang w:val="en-US" w:eastAsia="en-US"/>
              </w:rPr>
              <w:t>TypeUE</w:t>
            </w:r>
            <w:proofErr w:type="spellEnd"/>
            <w:r w:rsidR="003F3BFC" w:rsidRPr="003F3BFC">
              <w:rPr>
                <w:rFonts w:eastAsia="SimSun"/>
                <w:i/>
                <w:iCs/>
                <w:color w:val="FF0000"/>
                <w:sz w:val="16"/>
                <w:szCs w:val="16"/>
                <w:lang w:val="en-US" w:eastAsia="en-US"/>
              </w:rPr>
              <w:t>-A</w:t>
            </w:r>
            <w:r w:rsidRPr="000027A5">
              <w:rPr>
                <w:rFonts w:eastAsia="SimSun"/>
                <w:sz w:val="16"/>
                <w:szCs w:val="16"/>
                <w:lang w:val="en-US" w:eastAsia="en-US"/>
              </w:rPr>
              <w:t xml:space="preserve"> is enabled, has been indicated at least the first reserved resource or the second reserved resource for PSSCH reception,</w:t>
            </w:r>
          </w:p>
          <w:p w14:paraId="7C05563A" w14:textId="77777777" w:rsidR="000027A5" w:rsidRPr="000027A5" w:rsidRDefault="000027A5" w:rsidP="000027A5">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0027A5">
              <w:rPr>
                <w:rFonts w:eastAsia="SimSun"/>
                <w:sz w:val="16"/>
                <w:szCs w:val="16"/>
                <w:lang w:val="en-US" w:eastAsia="en-US"/>
              </w:rPr>
              <w:t>, and the</w:t>
            </w:r>
            <w:r w:rsidRPr="000027A5">
              <w:rPr>
                <w:rFonts w:eastAsia="SimSun"/>
                <w:sz w:val="16"/>
                <w:szCs w:val="16"/>
                <w:lang w:val="x-none" w:eastAsia="en-US"/>
              </w:rPr>
              <w:t xml:space="preserve"> first </w:t>
            </w:r>
            <w:r w:rsidRPr="000027A5">
              <w:rPr>
                <w:rFonts w:eastAsia="SimSun"/>
                <w:sz w:val="16"/>
                <w:szCs w:val="16"/>
                <w:lang w:val="en-US" w:eastAsia="en-US"/>
              </w:rPr>
              <w:t xml:space="preserve">reserved resource </w:t>
            </w:r>
            <w:r w:rsidRPr="000027A5">
              <w:rPr>
                <w:rFonts w:eastAsia="SimSun"/>
                <w:sz w:val="16"/>
                <w:szCs w:val="16"/>
                <w:lang w:val="x-none" w:eastAsia="en-US"/>
              </w:rPr>
              <w:t xml:space="preserve">for PSSCH transmission </w:t>
            </w:r>
            <w:r w:rsidRPr="000027A5">
              <w:rPr>
                <w:rFonts w:eastAsia="SimSun"/>
                <w:sz w:val="16"/>
                <w:szCs w:val="16"/>
                <w:lang w:val="en-US" w:eastAsia="en-US"/>
              </w:rPr>
              <w:t>from</w:t>
            </w:r>
            <w:r w:rsidRPr="000027A5">
              <w:rPr>
                <w:rFonts w:eastAsia="SimSun"/>
                <w:sz w:val="16"/>
                <w:szCs w:val="16"/>
                <w:lang w:val="x-none" w:eastAsia="en-US"/>
              </w:rPr>
              <w:t xml:space="preserve"> a second UE</w:t>
            </w:r>
            <w:r w:rsidRPr="000027A5">
              <w:rPr>
                <w:rFonts w:eastAsia="SimSun"/>
                <w:sz w:val="16"/>
                <w:szCs w:val="16"/>
                <w:lang w:val="en-US" w:eastAsia="en-US"/>
              </w:rPr>
              <w:t>,</w:t>
            </w:r>
          </w:p>
          <w:p w14:paraId="73C9E202" w14:textId="77777777" w:rsidR="000027A5" w:rsidRPr="000027A5" w:rsidRDefault="000027A5" w:rsidP="000027A5">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trike/>
                  <w:color w:val="FF0000"/>
                  <w:sz w:val="16"/>
                  <w:szCs w:val="16"/>
                  <w:lang w:val="en-US" w:eastAsia="en-US"/>
                </w:rPr>
                <m:t>&lt;</m:t>
              </m:r>
              <m:sSub>
                <m:sSubPr>
                  <m:ctrlPr>
                    <w:rPr>
                      <w:rFonts w:ascii="Cambria Math" w:eastAsia="SimSun" w:hAnsi="Cambria Math"/>
                      <w:i/>
                      <w:strike/>
                      <w:color w:val="FF0000"/>
                      <w:sz w:val="16"/>
                      <w:szCs w:val="16"/>
                      <w:lang w:val="en-US" w:eastAsia="en-US"/>
                    </w:rPr>
                  </m:ctrlPr>
                </m:sSubPr>
                <m:e>
                  <m:r>
                    <w:rPr>
                      <w:rFonts w:ascii="Cambria Math" w:eastAsia="SimSun" w:hAnsi="Cambria Math"/>
                      <w:strike/>
                      <w:color w:val="FF0000"/>
                      <w:sz w:val="16"/>
                      <w:szCs w:val="16"/>
                      <w:lang w:val="en-US" w:eastAsia="en-US"/>
                    </w:rPr>
                    <m:t>p</m:t>
                  </m:r>
                </m:e>
                <m:sub>
                  <m:r>
                    <w:rPr>
                      <w:rFonts w:ascii="Cambria Math" w:eastAsia="SimSun" w:hAnsi="Cambria Math"/>
                      <w:strike/>
                      <w:color w:val="FF0000"/>
                      <w:sz w:val="16"/>
                      <w:szCs w:val="16"/>
                      <w:lang w:val="en-US" w:eastAsia="en-US"/>
                    </w:rPr>
                    <m:t>1</m:t>
                  </m:r>
                </m:sub>
              </m:sSub>
            </m:oMath>
            <w:r w:rsidRPr="000027A5">
              <w:rPr>
                <w:rFonts w:eastAsia="SimSun"/>
                <w:sz w:val="16"/>
                <w:szCs w:val="16"/>
                <w:lang w:val="en-US" w:eastAsia="en-US"/>
              </w:rPr>
              <w:t>, and the</w:t>
            </w:r>
            <w:r w:rsidRPr="000027A5">
              <w:rPr>
                <w:rFonts w:eastAsia="SimSun"/>
                <w:sz w:val="16"/>
                <w:szCs w:val="16"/>
                <w:lang w:val="x-none" w:eastAsia="en-US"/>
              </w:rPr>
              <w:t xml:space="preserve"> second </w:t>
            </w:r>
            <w:r w:rsidRPr="000027A5">
              <w:rPr>
                <w:rFonts w:eastAsia="SimSun"/>
                <w:sz w:val="16"/>
                <w:szCs w:val="16"/>
                <w:lang w:val="en-US" w:eastAsia="en-US"/>
              </w:rPr>
              <w:t xml:space="preserve">reserved resource </w:t>
            </w:r>
            <w:r w:rsidRPr="000027A5">
              <w:rPr>
                <w:rFonts w:eastAsia="SimSun"/>
                <w:sz w:val="16"/>
                <w:szCs w:val="16"/>
                <w:lang w:val="x-none" w:eastAsia="en-US"/>
              </w:rPr>
              <w:t xml:space="preserve">for PSSCH transmission </w:t>
            </w:r>
            <w:r w:rsidRPr="000027A5">
              <w:rPr>
                <w:rFonts w:eastAsia="SimSun"/>
                <w:sz w:val="16"/>
                <w:szCs w:val="16"/>
                <w:lang w:val="en-US" w:eastAsia="en-US"/>
              </w:rPr>
              <w:t>from</w:t>
            </w:r>
            <w:r w:rsidRPr="000027A5">
              <w:rPr>
                <w:rFonts w:eastAsia="SimSun"/>
                <w:sz w:val="16"/>
                <w:szCs w:val="16"/>
                <w:lang w:val="x-none" w:eastAsia="en-US"/>
              </w:rPr>
              <w:t xml:space="preserve"> a </w:t>
            </w:r>
            <w:r w:rsidRPr="000027A5">
              <w:rPr>
                <w:rFonts w:eastAsia="SimSun"/>
                <w:sz w:val="16"/>
                <w:szCs w:val="16"/>
                <w:lang w:val="en-US" w:eastAsia="en-US"/>
              </w:rPr>
              <w:t>third</w:t>
            </w:r>
            <w:r w:rsidRPr="000027A5">
              <w:rPr>
                <w:rFonts w:eastAsia="SimSun"/>
                <w:sz w:val="16"/>
                <w:szCs w:val="16"/>
                <w:lang w:val="x-none" w:eastAsia="en-US"/>
              </w:rPr>
              <w:t xml:space="preserve"> </w:t>
            </w:r>
            <w:r w:rsidRPr="000027A5">
              <w:rPr>
                <w:rFonts w:eastAsia="SimSun"/>
                <w:sz w:val="16"/>
                <w:szCs w:val="16"/>
                <w:lang w:val="en-US" w:eastAsia="en-US"/>
              </w:rPr>
              <w:t>UE, and</w:t>
            </w:r>
          </w:p>
          <w:p w14:paraId="22F05925" w14:textId="77777777" w:rsidR="000027A5" w:rsidRPr="000027A5" w:rsidRDefault="000027A5" w:rsidP="000027A5">
            <w:pPr>
              <w:ind w:left="568" w:hanging="284"/>
              <w:rPr>
                <w:rFonts w:eastAsia="SimSun"/>
                <w:sz w:val="16"/>
                <w:szCs w:val="16"/>
                <w:lang w:val="en-US" w:eastAsia="en-US"/>
              </w:rPr>
            </w:pPr>
            <w:bookmarkStart w:id="9" w:name="_Hlk88594368"/>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determines that the first and second resources overlap in time and frequency</w:t>
            </w:r>
          </w:p>
          <w:p w14:paraId="7998A200" w14:textId="77777777" w:rsidR="000027A5" w:rsidRPr="000027A5" w:rsidRDefault="000027A5" w:rsidP="000027A5">
            <w:pPr>
              <w:ind w:left="568" w:hanging="284"/>
              <w:rPr>
                <w:rFonts w:eastAsia="SimSun"/>
                <w:sz w:val="16"/>
                <w:szCs w:val="16"/>
                <w:lang w:val="en-US" w:eastAsia="en-US"/>
              </w:rPr>
            </w:pPr>
            <w:r w:rsidRPr="000027A5">
              <w:rPr>
                <w:rFonts w:eastAsia="SimSun"/>
                <w:sz w:val="16"/>
                <w:szCs w:val="16"/>
                <w:lang w:val="en-US" w:eastAsia="en-US"/>
              </w:rPr>
              <w:t>-</w:t>
            </w:r>
            <w:r w:rsidRPr="000027A5">
              <w:rPr>
                <w:rFonts w:eastAsia="SimSun"/>
                <w:sz w:val="16"/>
                <w:szCs w:val="16"/>
                <w:lang w:val="en-US" w:eastAsia="en-US"/>
              </w:rPr>
              <w:tab/>
              <w:t>the PSFCH occasions for resource conflict information of the second UE and the third UE are valid</w:t>
            </w:r>
          </w:p>
          <w:p w14:paraId="6F8BD7BA" w14:textId="266C2FE3" w:rsidR="000027A5" w:rsidRPr="000027A5" w:rsidRDefault="000027A5" w:rsidP="000027A5">
            <w:pPr>
              <w:ind w:left="568" w:hanging="284"/>
              <w:rPr>
                <w:rFonts w:eastAsia="SimSun"/>
                <w:sz w:val="16"/>
                <w:szCs w:val="16"/>
                <w:lang w:val="x-none" w:eastAsia="en-US"/>
              </w:rPr>
            </w:pPr>
            <w:r w:rsidRPr="000027A5">
              <w:rPr>
                <w:rFonts w:eastAsia="SimSun"/>
                <w:sz w:val="16"/>
                <w:szCs w:val="16"/>
                <w:lang w:val="en-US" w:eastAsia="en-US"/>
              </w:rPr>
              <w:lastRenderedPageBreak/>
              <w:t>-</w:t>
            </w:r>
            <w:r w:rsidRPr="000027A5">
              <w:rPr>
                <w:rFonts w:eastAsia="SimSun"/>
                <w:sz w:val="16"/>
                <w:szCs w:val="16"/>
                <w:lang w:val="en-US" w:eastAsia="en-US"/>
              </w:rPr>
              <w:tab/>
            </w:r>
            <w:r w:rsidR="00742515" w:rsidRPr="00742515">
              <w:rPr>
                <w:rFonts w:eastAsia="Gulim"/>
                <w:iCs/>
                <w:color w:val="FF0000"/>
                <w:sz w:val="16"/>
                <w:szCs w:val="16"/>
                <w:lang w:val="x-none"/>
              </w:rPr>
              <w:t>Conflict information receiver flag</w:t>
            </w:r>
            <w:r w:rsidR="00742515">
              <w:rPr>
                <w:rFonts w:eastAsia="Gulim"/>
                <w:i/>
                <w:color w:val="FF0000"/>
                <w:sz w:val="16"/>
                <w:szCs w:val="16"/>
                <w:lang w:val="x-none"/>
              </w:rPr>
              <w:t xml:space="preserve"> </w:t>
            </w:r>
            <w:r w:rsidR="00742515" w:rsidRPr="00742515">
              <w:rPr>
                <w:rFonts w:eastAsia="Gulim"/>
                <w:iCs/>
                <w:color w:val="FF0000"/>
                <w:sz w:val="16"/>
                <w:szCs w:val="16"/>
                <w:lang w:val="x-none"/>
              </w:rPr>
              <w:t>field</w:t>
            </w:r>
            <w:r w:rsidR="00AE71CD" w:rsidRPr="000027A5">
              <w:rPr>
                <w:rFonts w:eastAsia="Gulim"/>
                <w:color w:val="FF0000"/>
                <w:sz w:val="16"/>
                <w:szCs w:val="16"/>
                <w:lang w:val="en-US"/>
              </w:rPr>
              <w:t xml:space="preserve"> in SCI Format 1-A from the second UE</w:t>
            </w:r>
            <w:r w:rsidR="00AE71CD" w:rsidRPr="00AE71CD">
              <w:rPr>
                <w:rFonts w:eastAsia="SimSun"/>
                <w:color w:val="FF0000"/>
                <w:sz w:val="16"/>
                <w:szCs w:val="16"/>
                <w:lang w:val="en-US" w:eastAsia="en-US"/>
              </w:rPr>
              <w:t xml:space="preserve"> is set to 1 and </w:t>
            </w:r>
            <w:r w:rsidR="00742515" w:rsidRPr="00742515">
              <w:rPr>
                <w:rFonts w:eastAsia="Gulim"/>
                <w:iCs/>
                <w:color w:val="FF0000"/>
                <w:sz w:val="16"/>
                <w:szCs w:val="16"/>
                <w:lang w:val="x-none"/>
              </w:rPr>
              <w:t>Conflict information receiver flag</w:t>
            </w:r>
            <w:r w:rsidR="00742515">
              <w:rPr>
                <w:rFonts w:eastAsia="Gulim"/>
                <w:iCs/>
                <w:color w:val="FF0000"/>
                <w:sz w:val="16"/>
                <w:szCs w:val="16"/>
                <w:lang w:val="x-none"/>
              </w:rPr>
              <w:t xml:space="preserve"> field</w:t>
            </w:r>
            <w:r w:rsidR="00AE71CD" w:rsidRPr="000027A5">
              <w:rPr>
                <w:rFonts w:eastAsia="Gulim"/>
                <w:color w:val="FF0000"/>
                <w:sz w:val="16"/>
                <w:szCs w:val="16"/>
                <w:lang w:val="en-US"/>
              </w:rPr>
              <w:t xml:space="preserve"> in SCI Format 1-A from the </w:t>
            </w:r>
            <w:r w:rsidR="00AE71CD" w:rsidRPr="00AE71CD">
              <w:rPr>
                <w:rFonts w:eastAsia="Gulim"/>
                <w:color w:val="FF0000"/>
                <w:sz w:val="16"/>
                <w:szCs w:val="16"/>
                <w:lang w:val="en-US"/>
              </w:rPr>
              <w:t>third</w:t>
            </w:r>
            <w:r w:rsidR="00AE71CD" w:rsidRPr="000027A5">
              <w:rPr>
                <w:rFonts w:eastAsia="Gulim"/>
                <w:color w:val="FF0000"/>
                <w:sz w:val="16"/>
                <w:szCs w:val="16"/>
                <w:lang w:val="en-US"/>
              </w:rPr>
              <w:t xml:space="preserve"> UE</w:t>
            </w:r>
            <w:r w:rsidR="00AE71CD" w:rsidRPr="00AE71CD">
              <w:rPr>
                <w:rFonts w:eastAsia="Gulim"/>
                <w:color w:val="FF0000"/>
                <w:sz w:val="16"/>
                <w:szCs w:val="16"/>
                <w:lang w:val="en-US"/>
              </w:rPr>
              <w:t xml:space="preserve"> is set to 0, or</w:t>
            </w:r>
            <w:r w:rsidR="00AE71CD" w:rsidRPr="00AE71CD">
              <w:rPr>
                <w:rFonts w:eastAsia="SimSun"/>
                <w:color w:val="FF0000"/>
                <w:sz w:val="16"/>
                <w:szCs w:val="16"/>
                <w:lang w:val="en-US" w:eastAsia="en-US"/>
              </w:rPr>
              <w:t xml:space="preserve"> </w:t>
            </w:r>
            <w:r w:rsidRPr="000027A5">
              <w:rPr>
                <w:rFonts w:eastAsia="SimSun"/>
                <w:strike/>
                <w:color w:val="FF0000"/>
                <w:sz w:val="16"/>
                <w:szCs w:val="16"/>
                <w:lang w:val="en-US" w:eastAsia="en-US"/>
              </w:rPr>
              <w:t xml:space="preserve">the </w:t>
            </w:r>
            <w:proofErr w:type="spellStart"/>
            <w:r w:rsidRPr="000027A5">
              <w:rPr>
                <w:rFonts w:eastAsia="Gulim"/>
                <w:iCs/>
                <w:strike/>
                <w:color w:val="FF0000"/>
                <w:sz w:val="16"/>
                <w:szCs w:val="16"/>
                <w:lang w:val="x-none"/>
              </w:rPr>
              <w:t>indicationUEB</w:t>
            </w:r>
            <w:proofErr w:type="spellEnd"/>
            <w:r w:rsidRPr="000027A5">
              <w:rPr>
                <w:rFonts w:eastAsia="Gulim"/>
                <w:strike/>
                <w:color w:val="FF0000"/>
                <w:sz w:val="16"/>
                <w:szCs w:val="16"/>
                <w:lang w:val="en-US"/>
              </w:rPr>
              <w:t xml:space="preserve"> flag</w:t>
            </w:r>
            <w:r w:rsidR="00860ADC">
              <w:rPr>
                <w:rFonts w:eastAsia="Gulim"/>
                <w:sz w:val="16"/>
                <w:szCs w:val="16"/>
                <w:lang w:val="en-US"/>
              </w:rPr>
              <w:t xml:space="preserve"> </w:t>
            </w:r>
            <w:r w:rsidR="00860ADC" w:rsidRPr="00742515">
              <w:rPr>
                <w:rFonts w:eastAsia="Gulim"/>
                <w:iCs/>
                <w:color w:val="FF0000"/>
                <w:sz w:val="16"/>
                <w:szCs w:val="16"/>
                <w:lang w:val="x-none"/>
              </w:rPr>
              <w:t>Conflict information receiver flag</w:t>
            </w:r>
            <w:r w:rsidR="00860ADC">
              <w:rPr>
                <w:rFonts w:eastAsia="Gulim"/>
                <w:i/>
                <w:color w:val="FF0000"/>
                <w:sz w:val="16"/>
                <w:szCs w:val="16"/>
                <w:lang w:val="x-none"/>
              </w:rPr>
              <w:t xml:space="preserve"> </w:t>
            </w:r>
            <w:r w:rsidR="00860ADC" w:rsidRPr="00742515">
              <w:rPr>
                <w:rFonts w:eastAsia="Gulim"/>
                <w:iCs/>
                <w:color w:val="FF0000"/>
                <w:sz w:val="16"/>
                <w:szCs w:val="16"/>
                <w:lang w:val="x-none"/>
              </w:rPr>
              <w:t>field</w:t>
            </w:r>
            <w:r w:rsidRPr="000027A5">
              <w:rPr>
                <w:rFonts w:eastAsia="Gulim"/>
                <w:sz w:val="16"/>
                <w:szCs w:val="16"/>
                <w:lang w:val="en-US"/>
              </w:rPr>
              <w:t xml:space="preserve"> in SCI Format 1-A from the second UE and the third UE is set to 1</w:t>
            </w:r>
            <w:r w:rsidR="00AE71CD">
              <w:rPr>
                <w:rFonts w:eastAsia="Gulim"/>
                <w:sz w:val="16"/>
                <w:szCs w:val="16"/>
                <w:lang w:val="en-US"/>
              </w:rPr>
              <w:t xml:space="preserve"> </w:t>
            </w:r>
            <w:r w:rsidR="00AE71CD" w:rsidRPr="00AE71CD">
              <w:rPr>
                <w:rFonts w:eastAsia="Gulim"/>
                <w:color w:val="FF0000"/>
                <w:sz w:val="16"/>
                <w:szCs w:val="16"/>
                <w:lang w:val="en-US"/>
              </w:rPr>
              <w:t xml:space="preserve">and </w:t>
            </w:r>
            <m:oMath>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2</m:t>
                  </m:r>
                </m:sub>
              </m:sSub>
              <m:r>
                <w:rPr>
                  <w:rFonts w:ascii="Cambria Math" w:eastAsia="SimSun" w:hAnsi="Cambria Math"/>
                  <w:color w:val="FF0000"/>
                  <w:sz w:val="16"/>
                  <w:szCs w:val="16"/>
                  <w:lang w:val="en-US" w:eastAsia="en-US"/>
                </w:rPr>
                <m:t>&lt;</m:t>
              </m:r>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1</m:t>
                  </m:r>
                </m:sub>
              </m:sSub>
            </m:oMath>
            <w:r w:rsidRPr="000027A5">
              <w:rPr>
                <w:rFonts w:eastAsia="Gulim"/>
                <w:sz w:val="16"/>
                <w:szCs w:val="16"/>
                <w:lang w:val="en-US"/>
              </w:rPr>
              <w:t xml:space="preserve">, if </w:t>
            </w:r>
            <w:r w:rsidRPr="000027A5">
              <w:rPr>
                <w:rFonts w:eastAsia="Gulim"/>
                <w:i/>
                <w:strike/>
                <w:color w:val="FF0000"/>
                <w:sz w:val="16"/>
                <w:szCs w:val="16"/>
                <w:lang w:val="en-US"/>
              </w:rPr>
              <w:t>indicationUEBScheme2</w:t>
            </w:r>
            <w:r w:rsidRPr="000027A5">
              <w:rPr>
                <w:rFonts w:eastAsia="Gulim"/>
                <w:sz w:val="16"/>
                <w:szCs w:val="16"/>
                <w:lang w:val="en-US"/>
              </w:rPr>
              <w:t xml:space="preserve"> </w:t>
            </w:r>
            <w:proofErr w:type="spellStart"/>
            <w:r w:rsidR="00AE71CD" w:rsidRPr="00AE71CD">
              <w:rPr>
                <w:rFonts w:eastAsia="Gulim"/>
                <w:i/>
                <w:iCs/>
                <w:color w:val="FF0000"/>
                <w:sz w:val="16"/>
                <w:szCs w:val="16"/>
                <w:lang w:val="en-US"/>
              </w:rPr>
              <w:t>sl</w:t>
            </w:r>
            <w:proofErr w:type="spellEnd"/>
            <w:r w:rsidR="00AE71CD" w:rsidRPr="00AE71CD">
              <w:rPr>
                <w:rFonts w:eastAsia="Gulim"/>
                <w:i/>
                <w:iCs/>
                <w:color w:val="FF0000"/>
                <w:sz w:val="16"/>
                <w:szCs w:val="16"/>
                <w:lang w:val="en-US"/>
              </w:rPr>
              <w:t>-</w:t>
            </w:r>
            <w:proofErr w:type="spellStart"/>
            <w:r w:rsidR="00AE71CD" w:rsidRPr="00AE71CD">
              <w:rPr>
                <w:rFonts w:eastAsia="Gulim"/>
                <w:i/>
                <w:iCs/>
                <w:color w:val="FF0000"/>
                <w:sz w:val="16"/>
                <w:szCs w:val="16"/>
                <w:lang w:val="en-US"/>
              </w:rPr>
              <w:t>IndicationUE</w:t>
            </w:r>
            <w:proofErr w:type="spellEnd"/>
            <w:r w:rsidR="00AE71CD" w:rsidRPr="00AE71CD">
              <w:rPr>
                <w:rFonts w:eastAsia="Gulim"/>
                <w:i/>
                <w:iCs/>
                <w:color w:val="FF0000"/>
                <w:sz w:val="16"/>
                <w:szCs w:val="16"/>
                <w:lang w:val="en-US"/>
              </w:rPr>
              <w:t>-B</w:t>
            </w:r>
            <w:r w:rsidR="00AE71CD" w:rsidRPr="00AE71CD">
              <w:rPr>
                <w:rFonts w:eastAsia="Gulim"/>
                <w:sz w:val="16"/>
                <w:szCs w:val="16"/>
                <w:lang w:val="en-US"/>
              </w:rPr>
              <w:t xml:space="preserve"> </w:t>
            </w:r>
            <w:r w:rsidRPr="000027A5">
              <w:rPr>
                <w:rFonts w:eastAsia="Gulim"/>
                <w:sz w:val="16"/>
                <w:szCs w:val="16"/>
                <w:lang w:val="en-US"/>
              </w:rPr>
              <w:t>= 'enabled'</w:t>
            </w:r>
            <w:r w:rsidRPr="000027A5">
              <w:rPr>
                <w:rFonts w:eastAsia="SimSun"/>
                <w:sz w:val="16"/>
                <w:szCs w:val="16"/>
                <w:lang w:val="x-none" w:eastAsia="en-US"/>
              </w:rPr>
              <w:t xml:space="preserve"> </w:t>
            </w:r>
          </w:p>
          <w:p w14:paraId="62DFF2FA" w14:textId="77777777" w:rsidR="000027A5" w:rsidRPr="000027A5" w:rsidRDefault="000027A5" w:rsidP="000027A5">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determines the first SCI format 1-A and the second SCI format 1-A are not received later than </w:t>
            </w:r>
            <w:proofErr w:type="spellStart"/>
            <w:r w:rsidRPr="000027A5">
              <w:rPr>
                <w:rFonts w:eastAsia="SimSun"/>
                <w:i/>
                <w:iCs/>
                <w:sz w:val="16"/>
                <w:szCs w:val="16"/>
                <w:lang w:val="en-US" w:eastAsia="en-US"/>
              </w:rPr>
              <w:t>sl-MinTimeGapPSFCH</w:t>
            </w:r>
            <w:proofErr w:type="spellEnd"/>
            <w:r w:rsidRPr="000027A5">
              <w:rPr>
                <w:rFonts w:eastAsia="SimSun"/>
                <w:sz w:val="16"/>
                <w:szCs w:val="16"/>
                <w:lang w:val="en-US" w:eastAsia="en-US"/>
              </w:rPr>
              <w:t xml:space="preserve"> before the PSFCH occasion for conflict information</w:t>
            </w:r>
          </w:p>
          <w:bookmarkEnd w:id="9"/>
          <w:p w14:paraId="44795D20" w14:textId="77777777" w:rsidR="000027A5" w:rsidRPr="000027A5" w:rsidRDefault="000027A5" w:rsidP="000027A5">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determines to transmit to the second UE the PSFCH with the conflict information</w:t>
            </w:r>
          </w:p>
          <w:p w14:paraId="4CF8DAB5" w14:textId="7343362E" w:rsidR="00072FE9" w:rsidRPr="000027A5" w:rsidRDefault="000027A5" w:rsidP="000027A5">
            <w:pPr>
              <w:ind w:left="568" w:hanging="284"/>
              <w:rPr>
                <w:rFonts w:eastAsia="SimSun"/>
                <w:sz w:val="16"/>
                <w:szCs w:val="16"/>
                <w:lang w:val="en-US" w:eastAsia="en-US"/>
              </w:rPr>
            </w:pPr>
            <w:r w:rsidRPr="000027A5">
              <w:rPr>
                <w:rFonts w:eastAsia="SimSun"/>
                <w:sz w:val="16"/>
                <w:szCs w:val="16"/>
                <w:lang w:val="en-US" w:eastAsia="en-US"/>
              </w:rPr>
              <w:t>-</w:t>
            </w:r>
            <w:r w:rsidRPr="000027A5">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01EB3D5B" w14:textId="77777777" w:rsidR="00072FE9" w:rsidRPr="000027A5" w:rsidRDefault="00072FE9" w:rsidP="004D548D">
            <w:pPr>
              <w:spacing w:after="0"/>
              <w:rPr>
                <w:rFonts w:ascii="ＭＳ Ｐゴシック" w:eastAsia="ＭＳ Ｐゴシック" w:hAnsi="ＭＳ Ｐゴシック" w:cs="ＭＳ Ｐゴシック"/>
                <w:sz w:val="16"/>
                <w:szCs w:val="16"/>
                <w:lang w:val="en-US"/>
              </w:rPr>
            </w:pPr>
            <w:r w:rsidRPr="000027A5">
              <w:rPr>
                <w:rFonts w:eastAsia="SimSun" w:cs="+mn-cs"/>
                <w:color w:val="000000"/>
                <w:kern w:val="24"/>
                <w:sz w:val="16"/>
                <w:szCs w:val="16"/>
              </w:rPr>
              <w:t>...</w:t>
            </w:r>
          </w:p>
        </w:tc>
      </w:tr>
    </w:tbl>
    <w:p w14:paraId="5121C196" w14:textId="5B707D45" w:rsidR="005A0929" w:rsidRDefault="005A0929" w:rsidP="005E41B3">
      <w:pPr>
        <w:spacing w:beforeLines="50" w:before="120" w:afterLines="50" w:after="120"/>
        <w:rPr>
          <w:rFonts w:eastAsiaTheme="minorEastAsia"/>
          <w:iCs/>
          <w:sz w:val="22"/>
          <w:lang w:val="en-US"/>
        </w:rPr>
      </w:pPr>
    </w:p>
    <w:p w14:paraId="4CDD1655" w14:textId="634392E9" w:rsidR="00C0137F" w:rsidRPr="00E71A6C" w:rsidRDefault="00C0137F" w:rsidP="00453327">
      <w:pPr>
        <w:keepNext/>
        <w:numPr>
          <w:ilvl w:val="2"/>
          <w:numId w:val="6"/>
        </w:numPr>
        <w:tabs>
          <w:tab w:val="left" w:pos="0"/>
        </w:tabs>
        <w:spacing w:before="240" w:after="120"/>
        <w:outlineLvl w:val="0"/>
        <w:rPr>
          <w:rFonts w:ascii="Arial" w:eastAsia="DengXian" w:hAnsi="Arial"/>
          <w:b/>
          <w:kern w:val="28"/>
          <w:sz w:val="22"/>
          <w:szCs w:val="22"/>
          <w:lang w:val="en-US" w:eastAsia="zh-CN"/>
        </w:rPr>
      </w:pPr>
      <w:r w:rsidRPr="00C0137F">
        <w:rPr>
          <w:rFonts w:ascii="Arial" w:eastAsia="DengXian" w:hAnsi="Arial"/>
          <w:b/>
          <w:kern w:val="28"/>
          <w:sz w:val="22"/>
          <w:szCs w:val="22"/>
          <w:lang w:eastAsia="zh-CN"/>
        </w:rPr>
        <w:t>Details of the “next” reserved resource</w:t>
      </w:r>
    </w:p>
    <w:tbl>
      <w:tblPr>
        <w:tblStyle w:val="afc"/>
        <w:tblW w:w="0" w:type="auto"/>
        <w:tblLook w:val="04A0" w:firstRow="1" w:lastRow="0" w:firstColumn="1" w:lastColumn="0" w:noHBand="0" w:noVBand="1"/>
      </w:tblPr>
      <w:tblGrid>
        <w:gridCol w:w="9962"/>
      </w:tblGrid>
      <w:tr w:rsidR="007D19AE" w:rsidRPr="00B108CB" w14:paraId="5F89920D" w14:textId="77777777" w:rsidTr="0093578A">
        <w:tc>
          <w:tcPr>
            <w:tcW w:w="9962" w:type="dxa"/>
          </w:tcPr>
          <w:p w14:paraId="063D2D75" w14:textId="77777777" w:rsidR="007D19AE" w:rsidRPr="00B108CB" w:rsidRDefault="007D19AE" w:rsidP="00B108CB">
            <w:pPr>
              <w:tabs>
                <w:tab w:val="left" w:pos="1234"/>
              </w:tabs>
              <w:spacing w:after="0"/>
              <w:rPr>
                <w:rFonts w:ascii="Times" w:eastAsia="Batang" w:hAnsi="Times" w:cs="Times"/>
                <w:b/>
                <w:bCs/>
                <w:sz w:val="20"/>
                <w:highlight w:val="green"/>
                <w:lang w:val="en-US" w:eastAsia="x-none"/>
              </w:rPr>
            </w:pPr>
            <w:r w:rsidRPr="00B108CB">
              <w:rPr>
                <w:rFonts w:ascii="Times" w:eastAsia="Batang" w:hAnsi="Times" w:cs="Times"/>
                <w:b/>
                <w:bCs/>
                <w:sz w:val="20"/>
                <w:highlight w:val="green"/>
                <w:lang w:val="en-US" w:eastAsia="x-none"/>
              </w:rPr>
              <w:t>Agreement</w:t>
            </w:r>
          </w:p>
          <w:p w14:paraId="740594D4" w14:textId="77777777" w:rsidR="007D19AE" w:rsidRPr="00B108CB" w:rsidRDefault="007D19AE" w:rsidP="00B108CB">
            <w:pPr>
              <w:spacing w:after="0"/>
              <w:rPr>
                <w:rFonts w:ascii="Times" w:eastAsia="Gulim" w:hAnsi="Times" w:cs="Times"/>
                <w:sz w:val="20"/>
                <w:lang w:val="en-US"/>
              </w:rPr>
            </w:pPr>
            <w:r w:rsidRPr="00B108CB">
              <w:rPr>
                <w:rFonts w:ascii="Times" w:eastAsia="Gulim" w:hAnsi="Times" w:cs="Times"/>
                <w:sz w:val="20"/>
                <w:lang w:val="en-US"/>
              </w:rPr>
              <w:t xml:space="preserve">For Scheme 2, </w:t>
            </w:r>
          </w:p>
          <w:p w14:paraId="152B731E" w14:textId="77777777" w:rsidR="007D19AE" w:rsidRPr="00B108CB" w:rsidRDefault="007D19AE" w:rsidP="00B108CB">
            <w:pPr>
              <w:numPr>
                <w:ilvl w:val="0"/>
                <w:numId w:val="9"/>
              </w:numPr>
              <w:spacing w:after="0"/>
              <w:rPr>
                <w:rFonts w:ascii="Times" w:eastAsia="Gulim" w:hAnsi="Times" w:cs="Times"/>
                <w:sz w:val="20"/>
                <w:lang w:val="en-US"/>
              </w:rPr>
            </w:pPr>
            <w:r w:rsidRPr="00B108CB">
              <w:rPr>
                <w:rFonts w:ascii="Times" w:eastAsia="Gulim" w:hAnsi="Times" w:cs="Times"/>
                <w:sz w:val="20"/>
                <w:lang w:val="en-US"/>
              </w:rPr>
              <w:t>The PHY layer reports S_A after Step 7) of TS 38.214 Section 8.1.4 to higher layer.</w:t>
            </w:r>
          </w:p>
          <w:p w14:paraId="3EEC012B" w14:textId="77777777" w:rsidR="007D19AE" w:rsidRPr="00B108CB" w:rsidRDefault="007D19AE" w:rsidP="00B108CB">
            <w:pPr>
              <w:numPr>
                <w:ilvl w:val="0"/>
                <w:numId w:val="9"/>
              </w:numPr>
              <w:spacing w:after="0"/>
              <w:rPr>
                <w:rFonts w:ascii="Times" w:eastAsia="Gulim" w:hAnsi="Times" w:cs="Times"/>
                <w:sz w:val="20"/>
                <w:lang w:val="en-US"/>
              </w:rPr>
            </w:pPr>
            <w:r w:rsidRPr="00B108CB">
              <w:rPr>
                <w:rFonts w:ascii="Times" w:eastAsia="Gulim" w:hAnsi="Times" w:cs="Times"/>
                <w:sz w:val="20"/>
                <w:lang w:val="en-US"/>
              </w:rPr>
              <w:t>When UE-B receives a conflict indicator for resource(s) indicated by its SCI,</w:t>
            </w:r>
          </w:p>
          <w:p w14:paraId="7EF59C18" w14:textId="77777777" w:rsidR="007D19AE" w:rsidRPr="00B108CB" w:rsidRDefault="007D19AE" w:rsidP="00B108CB">
            <w:pPr>
              <w:numPr>
                <w:ilvl w:val="1"/>
                <w:numId w:val="9"/>
              </w:numPr>
              <w:spacing w:after="0"/>
              <w:rPr>
                <w:rFonts w:ascii="Times" w:eastAsia="Gulim" w:hAnsi="Times" w:cs="Times"/>
                <w:sz w:val="20"/>
                <w:lang w:val="en-US"/>
              </w:rPr>
            </w:pPr>
            <w:r w:rsidRPr="00B108CB">
              <w:rPr>
                <w:rFonts w:ascii="Times" w:eastAsia="Gulim" w:hAnsi="Times" w:cs="Times"/>
                <w:sz w:val="20"/>
                <w:lang w:val="en-US"/>
              </w:rPr>
              <w:t xml:space="preserve">PHY layer at UE-B reports resources overlapping </w:t>
            </w:r>
            <w:r w:rsidRPr="00B108CB">
              <w:rPr>
                <w:rFonts w:ascii="Times" w:eastAsia="Gulim" w:hAnsi="Times" w:cs="Times"/>
                <w:color w:val="FF0000"/>
                <w:sz w:val="20"/>
                <w:lang w:val="en-US"/>
              </w:rPr>
              <w:t xml:space="preserve">with the </w:t>
            </w:r>
            <w:r w:rsidRPr="00B108CB">
              <w:rPr>
                <w:rFonts w:ascii="Times" w:eastAsia="Gulim" w:hAnsi="Times" w:cs="Times"/>
                <w:color w:val="FF0000"/>
                <w:sz w:val="20"/>
                <w:lang w:val="en-US" w:eastAsia="ko-KR"/>
              </w:rPr>
              <w:t>next</w:t>
            </w:r>
            <w:r w:rsidRPr="00B108CB">
              <w:rPr>
                <w:rFonts w:ascii="Times" w:eastAsia="Gulim" w:hAnsi="Times" w:cs="Times"/>
                <w:color w:val="FF0000"/>
                <w:sz w:val="20"/>
                <w:lang w:val="en-US"/>
              </w:rPr>
              <w:t xml:space="preserve"> reserved resource indicated by the corresponding UE-B’s SCI for </w:t>
            </w:r>
            <w:r w:rsidRPr="00B108CB">
              <w:rPr>
                <w:rFonts w:ascii="Times" w:eastAsia="Gulim" w:hAnsi="Times" w:cs="Times"/>
                <w:color w:val="FF0000"/>
                <w:sz w:val="20"/>
                <w:lang w:val="en-US" w:eastAsia="ko-KR"/>
              </w:rPr>
              <w:t>current</w:t>
            </w:r>
            <w:r w:rsidRPr="00B108CB">
              <w:rPr>
                <w:rFonts w:ascii="Times" w:eastAsia="Gulim" w:hAnsi="Times" w:cs="Times"/>
                <w:color w:val="FF0000"/>
                <w:sz w:val="20"/>
                <w:lang w:val="en-US"/>
              </w:rPr>
              <w:t xml:space="preserve"> TB transmission</w:t>
            </w:r>
            <w:r w:rsidRPr="00B108CB">
              <w:rPr>
                <w:rFonts w:ascii="Times" w:eastAsia="Gulim" w:hAnsi="Times" w:cs="Times"/>
                <w:sz w:val="20"/>
                <w:lang w:val="en-US"/>
              </w:rPr>
              <w:t xml:space="preserve"> to higher layer.</w:t>
            </w:r>
          </w:p>
          <w:p w14:paraId="2F723DE1" w14:textId="77777777" w:rsidR="007D19AE" w:rsidRPr="00B108CB" w:rsidRDefault="007D19AE" w:rsidP="00B108CB">
            <w:pPr>
              <w:numPr>
                <w:ilvl w:val="2"/>
                <w:numId w:val="9"/>
              </w:numPr>
              <w:spacing w:after="0"/>
              <w:rPr>
                <w:rFonts w:ascii="Times" w:eastAsia="Gulim" w:hAnsi="Times" w:cs="Times"/>
                <w:sz w:val="20"/>
                <w:lang w:val="en-US"/>
              </w:rPr>
            </w:pPr>
            <w:r w:rsidRPr="00B108CB">
              <w:rPr>
                <w:rFonts w:ascii="Times" w:eastAsia="Gulim" w:hAnsi="Times" w:cs="Times"/>
                <w:sz w:val="20"/>
                <w:lang w:val="en-US"/>
              </w:rPr>
              <w:t xml:space="preserve">If (pre)configured, the PHY layer reports </w:t>
            </w:r>
            <w:r w:rsidRPr="00B108CB">
              <w:rPr>
                <w:rFonts w:ascii="Times" w:eastAsia="Gulim" w:hAnsi="Times" w:cs="Times"/>
                <w:sz w:val="20"/>
                <w:lang w:val="en-US" w:eastAsia="ko-KR"/>
              </w:rPr>
              <w:t>resources in a slot including</w:t>
            </w:r>
            <w:r w:rsidRPr="00B108CB">
              <w:rPr>
                <w:rFonts w:ascii="Times" w:eastAsia="Gulim" w:hAnsi="Times" w:cs="Times"/>
                <w:sz w:val="20"/>
                <w:lang w:val="en-US"/>
              </w:rPr>
              <w:t xml:space="preserve"> </w:t>
            </w:r>
            <w:r w:rsidRPr="00B108CB">
              <w:rPr>
                <w:rFonts w:ascii="Times" w:eastAsia="Gulim" w:hAnsi="Times" w:cs="Times"/>
                <w:color w:val="FF0000"/>
                <w:sz w:val="20"/>
                <w:lang w:val="en-US"/>
              </w:rPr>
              <w:t xml:space="preserve">the </w:t>
            </w:r>
            <w:r w:rsidRPr="00B108CB">
              <w:rPr>
                <w:rFonts w:ascii="Times" w:eastAsia="Gulim" w:hAnsi="Times" w:cs="Times"/>
                <w:color w:val="FF0000"/>
                <w:sz w:val="20"/>
                <w:lang w:val="en-US" w:eastAsia="ko-KR"/>
              </w:rPr>
              <w:t>next</w:t>
            </w:r>
            <w:r w:rsidRPr="00B108CB">
              <w:rPr>
                <w:rFonts w:ascii="Times" w:eastAsia="Gulim" w:hAnsi="Times" w:cs="Times"/>
                <w:color w:val="FF0000"/>
                <w:sz w:val="20"/>
                <w:lang w:val="en-US"/>
              </w:rPr>
              <w:t xml:space="preserve"> reserved resource indicated by the corresponding UE-B’s SCI for </w:t>
            </w:r>
            <w:r w:rsidRPr="00B108CB">
              <w:rPr>
                <w:rFonts w:ascii="Times" w:eastAsia="Gulim" w:hAnsi="Times" w:cs="Times"/>
                <w:color w:val="FF0000"/>
                <w:sz w:val="20"/>
                <w:lang w:val="en-US" w:eastAsia="ko-KR"/>
              </w:rPr>
              <w:t>current</w:t>
            </w:r>
            <w:r w:rsidRPr="00B108CB">
              <w:rPr>
                <w:rFonts w:ascii="Times" w:eastAsia="Gulim" w:hAnsi="Times" w:cs="Times"/>
                <w:color w:val="FF0000"/>
                <w:sz w:val="20"/>
                <w:lang w:val="en-US"/>
              </w:rPr>
              <w:t xml:space="preserve"> TB transmission </w:t>
            </w:r>
            <w:r w:rsidRPr="00B108CB">
              <w:rPr>
                <w:rFonts w:ascii="Times" w:eastAsia="Gulim" w:hAnsi="Times" w:cs="Times"/>
                <w:sz w:val="20"/>
                <w:lang w:val="en-US"/>
              </w:rPr>
              <w:t>to higher layer.</w:t>
            </w:r>
          </w:p>
          <w:p w14:paraId="4CBCAFA3" w14:textId="77777777" w:rsidR="007D19AE" w:rsidRPr="00B108CB" w:rsidRDefault="007D19AE" w:rsidP="00B108CB">
            <w:pPr>
              <w:numPr>
                <w:ilvl w:val="1"/>
                <w:numId w:val="9"/>
              </w:numPr>
              <w:spacing w:after="0"/>
              <w:rPr>
                <w:rFonts w:ascii="Times" w:eastAsia="Gulim" w:hAnsi="Times" w:cs="Times"/>
                <w:sz w:val="20"/>
                <w:lang w:val="en-US"/>
              </w:rPr>
            </w:pPr>
            <w:r w:rsidRPr="00B108CB">
              <w:rPr>
                <w:rFonts w:ascii="Times" w:eastAsia="Gulim" w:hAnsi="Times" w:cs="Times"/>
                <w:sz w:val="20"/>
                <w:lang w:val="en-US"/>
              </w:rPr>
              <w:t>Higher layer at UE-B re-selects the resource(s) indicated by the conflict indicator among the S_A excluding the reported resources.</w:t>
            </w:r>
          </w:p>
          <w:p w14:paraId="783FE3D8" w14:textId="77777777" w:rsidR="007D19AE" w:rsidRPr="00B108CB" w:rsidRDefault="007D19AE" w:rsidP="00B108CB">
            <w:pPr>
              <w:numPr>
                <w:ilvl w:val="0"/>
                <w:numId w:val="9"/>
              </w:numPr>
              <w:spacing w:after="0"/>
              <w:rPr>
                <w:rFonts w:ascii="Times" w:eastAsia="Gulim" w:hAnsi="Times" w:cs="Times"/>
                <w:sz w:val="20"/>
                <w:lang w:val="en-US"/>
              </w:rPr>
            </w:pPr>
            <w:r w:rsidRPr="00B108CB">
              <w:rPr>
                <w:rFonts w:ascii="Times" w:eastAsia="Gulim" w:hAnsi="Times" w:cs="Times"/>
                <w:sz w:val="20"/>
                <w:lang w:val="en-US"/>
              </w:rPr>
              <w:t>FFS: Whether/How the conflict in periodic transmission is indicated by UE-A and handled by UE-B</w:t>
            </w:r>
          </w:p>
          <w:p w14:paraId="1C4BF17F" w14:textId="77777777" w:rsidR="00D65732" w:rsidRPr="00B108CB" w:rsidRDefault="00D65732" w:rsidP="00B108CB">
            <w:pPr>
              <w:spacing w:after="0"/>
              <w:rPr>
                <w:rFonts w:ascii="Times" w:eastAsia="Batang" w:hAnsi="Times" w:cs="Times"/>
                <w:b/>
                <w:bCs/>
                <w:sz w:val="20"/>
                <w:highlight w:val="green"/>
                <w:lang w:eastAsia="x-none"/>
              </w:rPr>
            </w:pPr>
            <w:r w:rsidRPr="00B108CB">
              <w:rPr>
                <w:rFonts w:ascii="Times" w:eastAsia="Batang" w:hAnsi="Times" w:cs="Times"/>
                <w:b/>
                <w:bCs/>
                <w:sz w:val="20"/>
                <w:highlight w:val="green"/>
                <w:lang w:eastAsia="x-none"/>
              </w:rPr>
              <w:t>Agreement</w:t>
            </w:r>
          </w:p>
          <w:p w14:paraId="287C573A" w14:textId="77777777" w:rsidR="00D65732" w:rsidRPr="00B108CB" w:rsidRDefault="00D65732" w:rsidP="00B108CB">
            <w:pPr>
              <w:spacing w:after="0"/>
              <w:jc w:val="both"/>
              <w:rPr>
                <w:rFonts w:ascii="Times" w:eastAsia="Gulim" w:hAnsi="Times" w:cs="Times"/>
                <w:sz w:val="20"/>
                <w:lang w:eastAsia="zh-CN"/>
              </w:rPr>
            </w:pPr>
            <w:r w:rsidRPr="00B108CB">
              <w:rPr>
                <w:rFonts w:ascii="Times" w:eastAsia="Gulim" w:hAnsi="Times" w:cs="Times"/>
                <w:sz w:val="20"/>
                <w:lang w:eastAsia="ko-KR"/>
              </w:rPr>
              <w:t xml:space="preserve">For Scheme 2, </w:t>
            </w:r>
          </w:p>
          <w:p w14:paraId="452B077D" w14:textId="77777777" w:rsidR="00D65732" w:rsidRPr="00B108CB" w:rsidRDefault="00D65732" w:rsidP="00B108CB">
            <w:pPr>
              <w:numPr>
                <w:ilvl w:val="0"/>
                <w:numId w:val="17"/>
              </w:numPr>
              <w:spacing w:after="0"/>
              <w:jc w:val="both"/>
              <w:rPr>
                <w:rFonts w:ascii="Times" w:eastAsia="Gulim" w:hAnsi="Times" w:cs="Times"/>
                <w:sz w:val="20"/>
                <w:lang w:eastAsia="ko-KR"/>
              </w:rPr>
            </w:pPr>
            <w:r w:rsidRPr="00B108CB">
              <w:rPr>
                <w:rFonts w:ascii="Times" w:eastAsia="Gulim" w:hAnsi="Times" w:cs="Times"/>
                <w:sz w:val="20"/>
                <w:lang w:eastAsia="ko-KR"/>
              </w:rPr>
              <w:t>The PHY layer reports S_A after Step 7) of TS 38.214 Section 8.1.4 to higher layer.</w:t>
            </w:r>
          </w:p>
          <w:p w14:paraId="1ECB21D3" w14:textId="77777777" w:rsidR="00D65732" w:rsidRPr="00B108CB" w:rsidRDefault="00D65732" w:rsidP="00B108CB">
            <w:pPr>
              <w:numPr>
                <w:ilvl w:val="0"/>
                <w:numId w:val="17"/>
              </w:numPr>
              <w:spacing w:after="0"/>
              <w:jc w:val="both"/>
              <w:rPr>
                <w:rFonts w:ascii="Times" w:eastAsia="Gulim" w:hAnsi="Times" w:cs="Times"/>
                <w:sz w:val="20"/>
                <w:lang w:eastAsia="ko-KR"/>
              </w:rPr>
            </w:pPr>
            <w:r w:rsidRPr="00B108CB">
              <w:rPr>
                <w:rFonts w:ascii="Times" w:eastAsia="Gulim" w:hAnsi="Times" w:cs="Times"/>
                <w:sz w:val="20"/>
                <w:lang w:eastAsia="ko-KR"/>
              </w:rPr>
              <w:t>When UE-B receives a conflict indicator for resource(s) indicated by its SCI,</w:t>
            </w:r>
          </w:p>
          <w:p w14:paraId="71DD6634" w14:textId="77777777" w:rsidR="00D65732" w:rsidRPr="00B108CB" w:rsidRDefault="00D65732" w:rsidP="00B108CB">
            <w:pPr>
              <w:numPr>
                <w:ilvl w:val="1"/>
                <w:numId w:val="17"/>
              </w:numPr>
              <w:spacing w:after="0"/>
              <w:jc w:val="both"/>
              <w:rPr>
                <w:rFonts w:ascii="Times" w:eastAsia="Gulim" w:hAnsi="Times" w:cs="Times"/>
                <w:sz w:val="20"/>
                <w:lang w:eastAsia="ko-KR"/>
              </w:rPr>
            </w:pPr>
            <w:r w:rsidRPr="00B108CB">
              <w:rPr>
                <w:rFonts w:ascii="Times" w:eastAsia="Gulim" w:hAnsi="Times" w:cs="Times"/>
                <w:sz w:val="20"/>
                <w:lang w:eastAsia="ko-KR"/>
              </w:rPr>
              <w:t xml:space="preserve">PHY layer at UE-B reports resources overlapping with the next reserved resource indicated by the corresponding UE-B’s SCI </w:t>
            </w:r>
            <w:r w:rsidRPr="00B108CB">
              <w:rPr>
                <w:rFonts w:ascii="Times" w:eastAsia="Malgun Gothic" w:hAnsi="Times" w:cs="Times"/>
                <w:strike/>
                <w:color w:val="FF0000"/>
                <w:sz w:val="20"/>
              </w:rPr>
              <w:t xml:space="preserve">for </w:t>
            </w:r>
            <w:r w:rsidRPr="00B108CB">
              <w:rPr>
                <w:rFonts w:ascii="Times" w:eastAsia="Malgun Gothic" w:hAnsi="Times" w:cs="Times"/>
                <w:strike/>
                <w:color w:val="FF0000"/>
                <w:sz w:val="20"/>
                <w:lang w:eastAsia="ko-KR"/>
              </w:rPr>
              <w:t>current</w:t>
            </w:r>
            <w:r w:rsidRPr="00B108CB">
              <w:rPr>
                <w:rFonts w:ascii="Times" w:eastAsia="Malgun Gothic" w:hAnsi="Times" w:cs="Times"/>
                <w:strike/>
                <w:color w:val="FF0000"/>
                <w:sz w:val="20"/>
              </w:rPr>
              <w:t xml:space="preserve"> TB transmission</w:t>
            </w:r>
            <w:r w:rsidRPr="00B108CB">
              <w:rPr>
                <w:rFonts w:ascii="Times" w:eastAsia="Malgun Gothic" w:hAnsi="Times" w:cs="Times"/>
                <w:color w:val="171717"/>
                <w:sz w:val="20"/>
              </w:rPr>
              <w:t xml:space="preserve"> </w:t>
            </w:r>
            <w:r w:rsidRPr="00B108CB">
              <w:rPr>
                <w:rFonts w:ascii="Times" w:eastAsia="Gulim" w:hAnsi="Times" w:cs="Times"/>
                <w:sz w:val="20"/>
                <w:lang w:eastAsia="ko-KR"/>
              </w:rPr>
              <w:t>to higher layer.</w:t>
            </w:r>
          </w:p>
          <w:p w14:paraId="55A6CED4" w14:textId="77777777" w:rsidR="00D65732" w:rsidRPr="00B108CB" w:rsidRDefault="00D65732" w:rsidP="00B108CB">
            <w:pPr>
              <w:numPr>
                <w:ilvl w:val="2"/>
                <w:numId w:val="17"/>
              </w:numPr>
              <w:spacing w:after="0"/>
              <w:jc w:val="both"/>
              <w:rPr>
                <w:rFonts w:ascii="Times" w:eastAsia="Gulim" w:hAnsi="Times" w:cs="Times"/>
                <w:sz w:val="20"/>
                <w:lang w:eastAsia="ko-KR"/>
              </w:rPr>
            </w:pPr>
            <w:r w:rsidRPr="00B108CB">
              <w:rPr>
                <w:rFonts w:ascii="Times" w:eastAsia="Gulim" w:hAnsi="Times" w:cs="Times"/>
                <w:sz w:val="20"/>
                <w:lang w:eastAsia="ko-KR"/>
              </w:rPr>
              <w:t xml:space="preserve">If (pre)configured, the PHY layer reports resources in a slot including the next reserved resource indicated by the corresponding UE-B’s SCI </w:t>
            </w:r>
            <w:r w:rsidRPr="00B108CB">
              <w:rPr>
                <w:rFonts w:ascii="Times" w:eastAsia="Malgun Gothic" w:hAnsi="Times" w:cs="Times"/>
                <w:strike/>
                <w:color w:val="FF0000"/>
                <w:sz w:val="20"/>
              </w:rPr>
              <w:t xml:space="preserve">for </w:t>
            </w:r>
            <w:r w:rsidRPr="00B108CB">
              <w:rPr>
                <w:rFonts w:ascii="Times" w:eastAsia="Malgun Gothic" w:hAnsi="Times" w:cs="Times"/>
                <w:strike/>
                <w:color w:val="FF0000"/>
                <w:sz w:val="20"/>
                <w:lang w:eastAsia="ko-KR"/>
              </w:rPr>
              <w:t>current</w:t>
            </w:r>
            <w:r w:rsidRPr="00B108CB">
              <w:rPr>
                <w:rFonts w:ascii="Times" w:eastAsia="Malgun Gothic" w:hAnsi="Times" w:cs="Times"/>
                <w:strike/>
                <w:color w:val="FF0000"/>
                <w:sz w:val="20"/>
              </w:rPr>
              <w:t xml:space="preserve"> TB transmission</w:t>
            </w:r>
            <w:r w:rsidRPr="00B108CB">
              <w:rPr>
                <w:rFonts w:ascii="Times" w:eastAsia="Malgun Gothic" w:hAnsi="Times" w:cs="Times"/>
                <w:color w:val="171717"/>
                <w:sz w:val="20"/>
              </w:rPr>
              <w:t xml:space="preserve"> </w:t>
            </w:r>
            <w:r w:rsidRPr="00B108CB">
              <w:rPr>
                <w:rFonts w:ascii="Times" w:eastAsia="Gulim" w:hAnsi="Times" w:cs="Times"/>
                <w:sz w:val="20"/>
                <w:lang w:eastAsia="ko-KR"/>
              </w:rPr>
              <w:t>to higher layer.</w:t>
            </w:r>
          </w:p>
          <w:p w14:paraId="70E288AA" w14:textId="77777777" w:rsidR="00D65732" w:rsidRPr="00B108CB" w:rsidRDefault="00D65732" w:rsidP="00B108CB">
            <w:pPr>
              <w:numPr>
                <w:ilvl w:val="1"/>
                <w:numId w:val="17"/>
              </w:numPr>
              <w:spacing w:after="0"/>
              <w:jc w:val="both"/>
              <w:rPr>
                <w:rFonts w:ascii="Times" w:eastAsia="Gulim" w:hAnsi="Times" w:cs="Times"/>
                <w:sz w:val="20"/>
                <w:lang w:eastAsia="ko-KR"/>
              </w:rPr>
            </w:pPr>
            <w:r w:rsidRPr="00B108CB">
              <w:rPr>
                <w:rFonts w:ascii="Times" w:eastAsia="Gulim" w:hAnsi="Times" w:cs="Times"/>
                <w:sz w:val="20"/>
                <w:lang w:eastAsia="ko-KR"/>
              </w:rPr>
              <w:t>Higher layer at UE-B re-selects the resource(s) indicated by the conflict indicator among the S_A excluding the reported resources</w:t>
            </w:r>
          </w:p>
          <w:p w14:paraId="76955401" w14:textId="77777777" w:rsidR="00B108CB" w:rsidRPr="00B108CB" w:rsidRDefault="00B108CB" w:rsidP="00B108CB">
            <w:pPr>
              <w:spacing w:after="0"/>
              <w:jc w:val="both"/>
              <w:rPr>
                <w:rFonts w:ascii="Calibri" w:eastAsia="Malgun Gothic" w:hAnsi="Calibri"/>
                <w:b/>
                <w:bCs/>
                <w:sz w:val="20"/>
                <w:lang w:eastAsia="ko-KR"/>
              </w:rPr>
            </w:pPr>
            <w:r w:rsidRPr="00B108CB">
              <w:rPr>
                <w:rFonts w:ascii="Times" w:eastAsia="Batang" w:hAnsi="Times"/>
                <w:b/>
                <w:bCs/>
                <w:sz w:val="20"/>
                <w:lang w:eastAsia="ko-KR"/>
              </w:rPr>
              <w:t>Conclusion</w:t>
            </w:r>
          </w:p>
          <w:p w14:paraId="59C4A5D8" w14:textId="77777777" w:rsidR="00B108CB" w:rsidRPr="00B108CB" w:rsidRDefault="00B108CB" w:rsidP="00B108CB">
            <w:pPr>
              <w:spacing w:after="0"/>
              <w:jc w:val="both"/>
              <w:rPr>
                <w:rFonts w:ascii="Times" w:eastAsia="Batang" w:hAnsi="Times"/>
                <w:sz w:val="20"/>
                <w:lang w:eastAsia="ko-KR"/>
              </w:rPr>
            </w:pPr>
            <w:r w:rsidRPr="00B108CB">
              <w:rPr>
                <w:rFonts w:ascii="Times" w:eastAsia="Batang" w:hAnsi="Times"/>
                <w:sz w:val="20"/>
                <w:lang w:eastAsia="ko-KR"/>
              </w:rPr>
              <w:t xml:space="preserve">When PSFCH occasion is derived by a slot where UE-B’s SCI is transmitted, </w:t>
            </w:r>
          </w:p>
          <w:p w14:paraId="681B367E" w14:textId="77777777" w:rsidR="00B108CB" w:rsidRPr="00B108CB" w:rsidRDefault="00B108CB" w:rsidP="00B108CB">
            <w:pPr>
              <w:numPr>
                <w:ilvl w:val="0"/>
                <w:numId w:val="18"/>
              </w:numPr>
              <w:spacing w:after="0"/>
              <w:jc w:val="both"/>
              <w:rPr>
                <w:rFonts w:ascii="Times" w:eastAsia="Batang" w:hAnsi="Times"/>
                <w:sz w:val="20"/>
                <w:lang w:eastAsia="zh-CN"/>
              </w:rPr>
            </w:pPr>
            <w:r w:rsidRPr="00B108CB">
              <w:rPr>
                <w:rFonts w:ascii="Times" w:eastAsia="Batang" w:hAnsi="Times"/>
                <w:sz w:val="20"/>
                <w:lang w:eastAsia="ko-KR"/>
              </w:rPr>
              <w:t>if there is a PSFCH occasion satisfying “the minimum time gap (</w:t>
            </w:r>
            <w:proofErr w:type="spellStart"/>
            <w:r w:rsidRPr="00B108CB">
              <w:rPr>
                <w:rFonts w:ascii="Times" w:eastAsia="Batang" w:hAnsi="Times"/>
                <w:sz w:val="20"/>
                <w:lang w:eastAsia="ko-KR"/>
              </w:rPr>
              <w:t>sl-MinTimeGapPSFCH</w:t>
            </w:r>
            <w:proofErr w:type="spellEnd"/>
            <w:r w:rsidRPr="00B108CB">
              <w:rPr>
                <w:rFonts w:ascii="Times" w:eastAsia="Batang" w:hAnsi="Times"/>
                <w:sz w:val="20"/>
                <w:lang w:eastAsia="ko-KR"/>
              </w:rPr>
              <w:t xml:space="preserve">) between the PSFCH occasion and a slot where the SCI is transmitted” but not satisfying “the minimum time gap (T_3) between the PSFCH occasion and a slot of the earliest reserved PSSCH resource </w:t>
            </w:r>
            <w:r w:rsidRPr="00B108CB">
              <w:rPr>
                <w:rFonts w:ascii="Times" w:eastAsia="Batang" w:hAnsi="Times"/>
                <w:sz w:val="20"/>
              </w:rPr>
              <w:t xml:space="preserve">indicated by the corresponding SCI </w:t>
            </w:r>
            <w:r w:rsidRPr="00B108CB">
              <w:rPr>
                <w:rFonts w:ascii="Times" w:eastAsia="Batang" w:hAnsi="Times"/>
                <w:sz w:val="20"/>
                <w:lang w:eastAsia="ko-KR"/>
              </w:rPr>
              <w:t xml:space="preserve">after the PSFCH occasion”, </w:t>
            </w:r>
          </w:p>
          <w:p w14:paraId="62EAAA06" w14:textId="2C9154A7" w:rsidR="00B108CB" w:rsidRPr="00B108CB" w:rsidRDefault="00B108CB" w:rsidP="00B108CB">
            <w:pPr>
              <w:numPr>
                <w:ilvl w:val="1"/>
                <w:numId w:val="18"/>
              </w:numPr>
              <w:spacing w:after="0"/>
              <w:ind w:left="1203" w:hanging="403"/>
              <w:jc w:val="both"/>
              <w:rPr>
                <w:rFonts w:ascii="Times" w:eastAsia="Batang" w:hAnsi="Times"/>
                <w:sz w:val="20"/>
                <w:szCs w:val="24"/>
                <w:lang w:eastAsia="ko-KR"/>
              </w:rPr>
            </w:pPr>
            <w:r w:rsidRPr="000A4826">
              <w:rPr>
                <w:rFonts w:ascii="Times" w:eastAsia="Batang" w:hAnsi="Times"/>
                <w:sz w:val="20"/>
                <w:szCs w:val="24"/>
                <w:lang w:eastAsia="ko-KR"/>
              </w:rPr>
              <w:t xml:space="preserve">the PSFCH occasion cannot be used by UE-A for a conflict indication for reserved PSSCH resource other than the earliest reserved PSSCH resource </w:t>
            </w:r>
            <w:r w:rsidRPr="000A4826">
              <w:rPr>
                <w:rFonts w:ascii="Times" w:eastAsia="Batang" w:hAnsi="Times"/>
                <w:sz w:val="20"/>
                <w:szCs w:val="24"/>
              </w:rPr>
              <w:t xml:space="preserve">indicated by the corresponding SCI </w:t>
            </w:r>
            <w:r w:rsidRPr="000A4826">
              <w:rPr>
                <w:rFonts w:ascii="Times" w:eastAsia="Batang" w:hAnsi="Times"/>
                <w:sz w:val="20"/>
                <w:szCs w:val="24"/>
                <w:lang w:eastAsia="ko-KR"/>
              </w:rPr>
              <w:t>after the PSFCH occasion</w:t>
            </w:r>
          </w:p>
        </w:tc>
      </w:tr>
      <w:tr w:rsidR="00D234F6" w:rsidRPr="00D65732" w14:paraId="18550B8C" w14:textId="77777777" w:rsidTr="0093578A">
        <w:tc>
          <w:tcPr>
            <w:tcW w:w="9962" w:type="dxa"/>
          </w:tcPr>
          <w:p w14:paraId="0F3F6BB8" w14:textId="6FAE1F3F" w:rsidR="00D234F6" w:rsidRPr="00D234F6" w:rsidRDefault="00D234F6" w:rsidP="00D65732">
            <w:pPr>
              <w:tabs>
                <w:tab w:val="left" w:pos="1234"/>
              </w:tabs>
              <w:rPr>
                <w:rFonts w:ascii="Times" w:eastAsiaTheme="minorEastAsia" w:hAnsi="Times" w:cs="Times"/>
                <w:sz w:val="16"/>
                <w:szCs w:val="16"/>
                <w:highlight w:val="green"/>
                <w:u w:val="single"/>
                <w:lang w:val="en-US"/>
              </w:rPr>
            </w:pPr>
            <w:r w:rsidRPr="00D234F6">
              <w:rPr>
                <w:rFonts w:ascii="Times" w:eastAsiaTheme="minorEastAsia" w:hAnsi="Times" w:cs="Times" w:hint="eastAsia"/>
                <w:sz w:val="16"/>
                <w:szCs w:val="16"/>
                <w:u w:val="single"/>
                <w:lang w:val="en-US"/>
              </w:rPr>
              <w:t>3</w:t>
            </w:r>
            <w:r w:rsidRPr="00D234F6">
              <w:rPr>
                <w:rFonts w:ascii="Times" w:eastAsiaTheme="minorEastAsia" w:hAnsi="Times" w:cs="Times"/>
                <w:sz w:val="16"/>
                <w:szCs w:val="16"/>
                <w:u w:val="single"/>
                <w:lang w:val="en-US"/>
              </w:rPr>
              <w:t>8.213</w:t>
            </w:r>
          </w:p>
          <w:p w14:paraId="3D76B4FC" w14:textId="77777777" w:rsidR="00D234F6" w:rsidRPr="00C667FC" w:rsidRDefault="00D234F6" w:rsidP="00D234F6">
            <w:pPr>
              <w:rPr>
                <w:rFonts w:ascii="Calibri" w:eastAsia="メイリオ" w:hAnsi="Calibri" w:cs="+mn-cs"/>
                <w:color w:val="000000"/>
                <w:kern w:val="24"/>
                <w:sz w:val="16"/>
                <w:szCs w:val="16"/>
              </w:rPr>
            </w:pPr>
            <w:r w:rsidRPr="00D234F6">
              <w:rPr>
                <w:rFonts w:ascii="Calibri" w:eastAsia="メイリオ" w:hAnsi="Calibri" w:cs="+mn-cs"/>
                <w:color w:val="000000"/>
                <w:kern w:val="24"/>
                <w:sz w:val="16"/>
                <w:szCs w:val="16"/>
              </w:rPr>
              <w:t>16.3.0</w:t>
            </w:r>
            <w:r w:rsidRPr="00D234F6">
              <w:rPr>
                <w:rFonts w:ascii="Calibri" w:eastAsia="メイリオ" w:hAnsi="Calibri" w:cs="+mn-cs"/>
                <w:color w:val="000000"/>
                <w:kern w:val="24"/>
                <w:sz w:val="16"/>
                <w:szCs w:val="16"/>
              </w:rPr>
              <w:tab/>
              <w:t>UE procedure for transmitting PSFCH with control information</w:t>
            </w:r>
          </w:p>
          <w:p w14:paraId="7A88D5AD" w14:textId="77777777" w:rsidR="00D234F6" w:rsidRPr="00D234F6" w:rsidRDefault="00D234F6" w:rsidP="00D234F6">
            <w:pPr>
              <w:rPr>
                <w:rFonts w:eastAsia="メイリオ"/>
                <w:color w:val="000000"/>
                <w:kern w:val="24"/>
                <w:sz w:val="16"/>
                <w:szCs w:val="16"/>
              </w:rPr>
            </w:pPr>
            <w:r w:rsidRPr="00D234F6">
              <w:rPr>
                <w:rFonts w:eastAsia="メイリオ" w:hint="eastAsia"/>
                <w:color w:val="000000"/>
                <w:kern w:val="24"/>
                <w:sz w:val="16"/>
                <w:szCs w:val="16"/>
              </w:rPr>
              <w:t>.</w:t>
            </w:r>
            <w:r w:rsidRPr="00D234F6">
              <w:rPr>
                <w:rFonts w:eastAsia="メイリオ"/>
                <w:color w:val="000000"/>
                <w:kern w:val="24"/>
                <w:sz w:val="16"/>
                <w:szCs w:val="16"/>
              </w:rPr>
              <w:t>..</w:t>
            </w:r>
          </w:p>
          <w:p w14:paraId="29F2FA95" w14:textId="77777777" w:rsidR="00D234F6" w:rsidRPr="00D234F6" w:rsidRDefault="00D234F6" w:rsidP="00D234F6">
            <w:pPr>
              <w:rPr>
                <w:rFonts w:eastAsia="SimSun"/>
                <w:sz w:val="16"/>
                <w:szCs w:val="16"/>
                <w:lang w:val="en-US" w:eastAsia="en-US"/>
              </w:rPr>
            </w:pPr>
            <w:r w:rsidRPr="00D234F6">
              <w:rPr>
                <w:rFonts w:eastAsia="SimSun"/>
                <w:sz w:val="16"/>
                <w:szCs w:val="16"/>
                <w:highlight w:val="yellow"/>
                <w:lang w:val="en-US" w:eastAsia="en-US"/>
              </w:rPr>
              <w:t xml:space="preserve">A </w:t>
            </w:r>
            <w:r w:rsidRPr="00D234F6">
              <w:rPr>
                <w:rFonts w:eastAsia="SimSun"/>
                <w:sz w:val="16"/>
                <w:szCs w:val="16"/>
                <w:highlight w:val="yellow"/>
                <w:lang w:eastAsia="en-US"/>
              </w:rPr>
              <w:t xml:space="preserve">first UE </w:t>
            </w:r>
            <w:r w:rsidRPr="00D234F6">
              <w:rPr>
                <w:rFonts w:eastAsia="SimSun"/>
                <w:sz w:val="16"/>
                <w:szCs w:val="16"/>
                <w:highlight w:val="yellow"/>
                <w:lang w:val="en-US" w:eastAsia="en-US"/>
              </w:rPr>
              <w:t>determines a UE for providing</w:t>
            </w:r>
            <w:r w:rsidRPr="00D234F6">
              <w:rPr>
                <w:rFonts w:eastAsia="SimSun"/>
                <w:sz w:val="16"/>
                <w:szCs w:val="16"/>
                <w:highlight w:val="yellow"/>
                <w:lang w:eastAsia="en-US"/>
              </w:rPr>
              <w:t xml:space="preserve"> the conflict information </w:t>
            </w:r>
            <w:r w:rsidRPr="00D234F6">
              <w:rPr>
                <w:rFonts w:eastAsia="SimSun"/>
                <w:sz w:val="16"/>
                <w:szCs w:val="16"/>
                <w:highlight w:val="yellow"/>
                <w:lang w:val="en-US" w:eastAsia="en-US"/>
              </w:rPr>
              <w:t xml:space="preserve">to </w:t>
            </w:r>
            <w:r w:rsidRPr="00D234F6">
              <w:rPr>
                <w:rFonts w:eastAsia="SimSun"/>
                <w:sz w:val="16"/>
                <w:szCs w:val="16"/>
                <w:highlight w:val="yellow"/>
                <w:lang w:eastAsia="en-US"/>
              </w:rPr>
              <w:t>in a PSFCH</w:t>
            </w:r>
            <w:r w:rsidRPr="00D234F6">
              <w:rPr>
                <w:rFonts w:eastAsia="SimSun"/>
                <w:sz w:val="16"/>
                <w:szCs w:val="16"/>
                <w:highlight w:val="yellow"/>
                <w:lang w:val="en-US" w:eastAsia="en-US"/>
              </w:rPr>
              <w:t xml:space="preserve"> as follows</w:t>
            </w:r>
          </w:p>
          <w:p w14:paraId="6983E72A"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x-none" w:eastAsia="en-US"/>
              </w:rPr>
              <w:t>-</w:t>
            </w:r>
            <w:r w:rsidRPr="00D234F6">
              <w:rPr>
                <w:rFonts w:eastAsia="SimSun"/>
                <w:sz w:val="16"/>
                <w:szCs w:val="16"/>
                <w:lang w:val="x-none" w:eastAsia="en-US"/>
              </w:rPr>
              <w:tab/>
            </w:r>
            <w:r w:rsidRPr="00D234F6">
              <w:rPr>
                <w:rFonts w:eastAsia="SimSun"/>
                <w:sz w:val="16"/>
                <w:szCs w:val="16"/>
                <w:lang w:val="en-US" w:eastAsia="en-US"/>
              </w:rPr>
              <w:t xml:space="preserve">if, for a resource pool, </w:t>
            </w:r>
            <w:r w:rsidRPr="00D234F6">
              <w:rPr>
                <w:rFonts w:eastAsia="SimSun"/>
                <w:i/>
                <w:iCs/>
                <w:sz w:val="16"/>
                <w:szCs w:val="16"/>
                <w:lang w:val="en-US" w:eastAsia="en-US"/>
              </w:rPr>
              <w:t>typeAUEScheme2</w:t>
            </w:r>
            <w:r w:rsidRPr="00D234F6">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D234F6">
              <w:rPr>
                <w:rFonts w:eastAsia="SimSun"/>
                <w:i/>
                <w:iCs/>
                <w:sz w:val="16"/>
                <w:szCs w:val="16"/>
                <w:lang w:val="en-US" w:eastAsia="en-US"/>
              </w:rPr>
              <w:t>typeAUEScheme2</w:t>
            </w:r>
            <w:r w:rsidRPr="00D234F6">
              <w:rPr>
                <w:rFonts w:eastAsia="SimSun"/>
                <w:sz w:val="16"/>
                <w:szCs w:val="16"/>
                <w:lang w:val="en-US" w:eastAsia="en-US"/>
              </w:rPr>
              <w:t xml:space="preserve"> is enabled, has been indicated at least the first reserved resource or the second reserved resource for PSSCH reception,</w:t>
            </w:r>
          </w:p>
          <w:p w14:paraId="04482994"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x-none" w:eastAsia="en-US"/>
              </w:rPr>
              <w:t>-</w:t>
            </w:r>
            <w:r w:rsidRPr="00D234F6">
              <w:rPr>
                <w:rFonts w:eastAsia="SimSun"/>
                <w:sz w:val="16"/>
                <w:szCs w:val="16"/>
                <w:lang w:val="x-none" w:eastAsia="en-US"/>
              </w:rPr>
              <w:tab/>
            </w:r>
            <w:r w:rsidRPr="00D234F6">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D234F6">
              <w:rPr>
                <w:rFonts w:eastAsia="SimSun"/>
                <w:sz w:val="16"/>
                <w:szCs w:val="16"/>
                <w:lang w:val="en-US" w:eastAsia="en-US"/>
              </w:rPr>
              <w:t>, and the</w:t>
            </w:r>
            <w:r w:rsidRPr="00D234F6">
              <w:rPr>
                <w:rFonts w:eastAsia="SimSun"/>
                <w:sz w:val="16"/>
                <w:szCs w:val="16"/>
                <w:lang w:val="x-none" w:eastAsia="en-US"/>
              </w:rPr>
              <w:t xml:space="preserve"> first </w:t>
            </w:r>
            <w:r w:rsidRPr="00D234F6">
              <w:rPr>
                <w:rFonts w:eastAsia="SimSun"/>
                <w:sz w:val="16"/>
                <w:szCs w:val="16"/>
                <w:lang w:val="en-US" w:eastAsia="en-US"/>
              </w:rPr>
              <w:t xml:space="preserve">reserved resource </w:t>
            </w:r>
            <w:r w:rsidRPr="00D234F6">
              <w:rPr>
                <w:rFonts w:eastAsia="SimSun"/>
                <w:sz w:val="16"/>
                <w:szCs w:val="16"/>
                <w:lang w:val="x-none" w:eastAsia="en-US"/>
              </w:rPr>
              <w:t xml:space="preserve">for PSSCH transmission </w:t>
            </w:r>
            <w:r w:rsidRPr="00D234F6">
              <w:rPr>
                <w:rFonts w:eastAsia="SimSun"/>
                <w:sz w:val="16"/>
                <w:szCs w:val="16"/>
                <w:lang w:val="en-US" w:eastAsia="en-US"/>
              </w:rPr>
              <w:t>from</w:t>
            </w:r>
            <w:r w:rsidRPr="00D234F6">
              <w:rPr>
                <w:rFonts w:eastAsia="SimSun"/>
                <w:sz w:val="16"/>
                <w:szCs w:val="16"/>
                <w:lang w:val="x-none" w:eastAsia="en-US"/>
              </w:rPr>
              <w:t xml:space="preserve"> a second UE</w:t>
            </w:r>
            <w:r w:rsidRPr="00D234F6">
              <w:rPr>
                <w:rFonts w:eastAsia="SimSun"/>
                <w:sz w:val="16"/>
                <w:szCs w:val="16"/>
                <w:lang w:val="en-US" w:eastAsia="en-US"/>
              </w:rPr>
              <w:t>,</w:t>
            </w:r>
          </w:p>
          <w:p w14:paraId="5F6FB4C8"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x-none" w:eastAsia="en-US"/>
              </w:rPr>
              <w:t>-</w:t>
            </w:r>
            <w:r w:rsidRPr="00D234F6">
              <w:rPr>
                <w:rFonts w:eastAsia="SimSun"/>
                <w:sz w:val="16"/>
                <w:szCs w:val="16"/>
                <w:lang w:val="x-none" w:eastAsia="en-US"/>
              </w:rPr>
              <w:tab/>
            </w:r>
            <w:r w:rsidRPr="00D234F6">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&lt;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D234F6">
              <w:rPr>
                <w:rFonts w:eastAsia="SimSun"/>
                <w:sz w:val="16"/>
                <w:szCs w:val="16"/>
                <w:lang w:val="en-US" w:eastAsia="en-US"/>
              </w:rPr>
              <w:t>, and the</w:t>
            </w:r>
            <w:r w:rsidRPr="00D234F6">
              <w:rPr>
                <w:rFonts w:eastAsia="SimSun"/>
                <w:sz w:val="16"/>
                <w:szCs w:val="16"/>
                <w:lang w:val="x-none" w:eastAsia="en-US"/>
              </w:rPr>
              <w:t xml:space="preserve"> second </w:t>
            </w:r>
            <w:r w:rsidRPr="00D234F6">
              <w:rPr>
                <w:rFonts w:eastAsia="SimSun"/>
                <w:sz w:val="16"/>
                <w:szCs w:val="16"/>
                <w:lang w:val="en-US" w:eastAsia="en-US"/>
              </w:rPr>
              <w:t xml:space="preserve">reserved resource </w:t>
            </w:r>
            <w:r w:rsidRPr="00D234F6">
              <w:rPr>
                <w:rFonts w:eastAsia="SimSun"/>
                <w:sz w:val="16"/>
                <w:szCs w:val="16"/>
                <w:lang w:val="x-none" w:eastAsia="en-US"/>
              </w:rPr>
              <w:t xml:space="preserve">for PSSCH transmission </w:t>
            </w:r>
            <w:r w:rsidRPr="00D234F6">
              <w:rPr>
                <w:rFonts w:eastAsia="SimSun"/>
                <w:sz w:val="16"/>
                <w:szCs w:val="16"/>
                <w:lang w:val="en-US" w:eastAsia="en-US"/>
              </w:rPr>
              <w:t>from</w:t>
            </w:r>
            <w:r w:rsidRPr="00D234F6">
              <w:rPr>
                <w:rFonts w:eastAsia="SimSun"/>
                <w:sz w:val="16"/>
                <w:szCs w:val="16"/>
                <w:lang w:val="x-none" w:eastAsia="en-US"/>
              </w:rPr>
              <w:t xml:space="preserve"> a </w:t>
            </w:r>
            <w:r w:rsidRPr="00D234F6">
              <w:rPr>
                <w:rFonts w:eastAsia="SimSun"/>
                <w:sz w:val="16"/>
                <w:szCs w:val="16"/>
                <w:lang w:val="en-US" w:eastAsia="en-US"/>
              </w:rPr>
              <w:t>third</w:t>
            </w:r>
            <w:r w:rsidRPr="00D234F6">
              <w:rPr>
                <w:rFonts w:eastAsia="SimSun"/>
                <w:sz w:val="16"/>
                <w:szCs w:val="16"/>
                <w:lang w:val="x-none" w:eastAsia="en-US"/>
              </w:rPr>
              <w:t xml:space="preserve"> </w:t>
            </w:r>
            <w:r w:rsidRPr="00D234F6">
              <w:rPr>
                <w:rFonts w:eastAsia="SimSun"/>
                <w:sz w:val="16"/>
                <w:szCs w:val="16"/>
                <w:lang w:val="en-US" w:eastAsia="en-US"/>
              </w:rPr>
              <w:t>UE, and</w:t>
            </w:r>
          </w:p>
          <w:p w14:paraId="5B774854"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highlight w:val="yellow"/>
                <w:lang w:val="x-none" w:eastAsia="en-US"/>
              </w:rPr>
              <w:t>-</w:t>
            </w:r>
            <w:r w:rsidRPr="00D234F6">
              <w:rPr>
                <w:rFonts w:eastAsia="SimSun"/>
                <w:sz w:val="16"/>
                <w:szCs w:val="16"/>
                <w:highlight w:val="yellow"/>
                <w:lang w:val="x-none" w:eastAsia="en-US"/>
              </w:rPr>
              <w:tab/>
            </w:r>
            <w:r w:rsidRPr="00D234F6">
              <w:rPr>
                <w:rFonts w:eastAsia="SimSun"/>
                <w:sz w:val="16"/>
                <w:szCs w:val="16"/>
                <w:highlight w:val="yellow"/>
                <w:lang w:val="en-US" w:eastAsia="en-US"/>
              </w:rPr>
              <w:t>determines that the first and second resources overlap in time and frequency</w:t>
            </w:r>
          </w:p>
          <w:p w14:paraId="0A1E9908"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en-US" w:eastAsia="en-US"/>
              </w:rPr>
              <w:t>-</w:t>
            </w:r>
            <w:r w:rsidRPr="00D234F6">
              <w:rPr>
                <w:rFonts w:eastAsia="SimSun"/>
                <w:sz w:val="16"/>
                <w:szCs w:val="16"/>
                <w:lang w:val="en-US" w:eastAsia="en-US"/>
              </w:rPr>
              <w:tab/>
              <w:t>the PSFCH occasions for resource conflict information of the second UE and the third UE are valid</w:t>
            </w:r>
          </w:p>
          <w:p w14:paraId="52E18B91" w14:textId="77777777" w:rsidR="00D234F6" w:rsidRPr="00D234F6" w:rsidRDefault="00D234F6" w:rsidP="00D234F6">
            <w:pPr>
              <w:ind w:left="568" w:hanging="284"/>
              <w:rPr>
                <w:rFonts w:eastAsia="SimSun"/>
                <w:sz w:val="16"/>
                <w:szCs w:val="16"/>
                <w:lang w:val="x-none" w:eastAsia="en-US"/>
              </w:rPr>
            </w:pPr>
            <w:r w:rsidRPr="00D234F6">
              <w:rPr>
                <w:rFonts w:eastAsia="SimSun"/>
                <w:sz w:val="16"/>
                <w:szCs w:val="16"/>
                <w:lang w:val="en-US" w:eastAsia="en-US"/>
              </w:rPr>
              <w:lastRenderedPageBreak/>
              <w:t>-</w:t>
            </w:r>
            <w:r w:rsidRPr="00D234F6">
              <w:rPr>
                <w:rFonts w:eastAsia="SimSun"/>
                <w:sz w:val="16"/>
                <w:szCs w:val="16"/>
                <w:lang w:val="en-US" w:eastAsia="en-US"/>
              </w:rPr>
              <w:tab/>
              <w:t xml:space="preserve">the </w:t>
            </w:r>
            <w:proofErr w:type="spellStart"/>
            <w:r w:rsidRPr="00D234F6">
              <w:rPr>
                <w:rFonts w:eastAsia="Gulim"/>
                <w:iCs/>
                <w:sz w:val="16"/>
                <w:szCs w:val="16"/>
                <w:lang w:val="x-none"/>
              </w:rPr>
              <w:t>indicationUEB</w:t>
            </w:r>
            <w:proofErr w:type="spellEnd"/>
            <w:r w:rsidRPr="00D234F6">
              <w:rPr>
                <w:rFonts w:eastAsia="Gulim"/>
                <w:sz w:val="16"/>
                <w:szCs w:val="16"/>
                <w:lang w:val="en-US"/>
              </w:rPr>
              <w:t xml:space="preserve"> flag in SCI Format 1-A from the second UE and the third UE is set to 1, if </w:t>
            </w:r>
            <w:r w:rsidRPr="00D234F6">
              <w:rPr>
                <w:rFonts w:eastAsia="Gulim"/>
                <w:i/>
                <w:sz w:val="16"/>
                <w:szCs w:val="16"/>
                <w:lang w:val="en-US"/>
              </w:rPr>
              <w:t>indicationUEBScheme2</w:t>
            </w:r>
            <w:r w:rsidRPr="00D234F6">
              <w:rPr>
                <w:rFonts w:eastAsia="Gulim"/>
                <w:sz w:val="16"/>
                <w:szCs w:val="16"/>
                <w:lang w:val="en-US"/>
              </w:rPr>
              <w:t xml:space="preserve"> = 'enabled'</w:t>
            </w:r>
            <w:r w:rsidRPr="00D234F6">
              <w:rPr>
                <w:rFonts w:eastAsia="SimSun"/>
                <w:sz w:val="16"/>
                <w:szCs w:val="16"/>
                <w:lang w:val="x-none" w:eastAsia="en-US"/>
              </w:rPr>
              <w:t xml:space="preserve"> </w:t>
            </w:r>
          </w:p>
          <w:p w14:paraId="31B41457"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x-none" w:eastAsia="en-US"/>
              </w:rPr>
              <w:t>-</w:t>
            </w:r>
            <w:r w:rsidRPr="00D234F6">
              <w:rPr>
                <w:rFonts w:eastAsia="SimSun"/>
                <w:sz w:val="16"/>
                <w:szCs w:val="16"/>
                <w:lang w:val="x-none" w:eastAsia="en-US"/>
              </w:rPr>
              <w:tab/>
            </w:r>
            <w:r w:rsidRPr="00D234F6">
              <w:rPr>
                <w:rFonts w:eastAsia="SimSun"/>
                <w:sz w:val="16"/>
                <w:szCs w:val="16"/>
                <w:lang w:val="en-US" w:eastAsia="en-US"/>
              </w:rPr>
              <w:t xml:space="preserve">determines the first SCI format 1-A and the second SCI format 1-A are not received later than </w:t>
            </w:r>
            <w:proofErr w:type="spellStart"/>
            <w:r w:rsidRPr="00D234F6">
              <w:rPr>
                <w:rFonts w:eastAsia="SimSun"/>
                <w:i/>
                <w:iCs/>
                <w:sz w:val="16"/>
                <w:szCs w:val="16"/>
                <w:lang w:val="en-US" w:eastAsia="en-US"/>
              </w:rPr>
              <w:t>sl-MinTimeGapPSFCH</w:t>
            </w:r>
            <w:proofErr w:type="spellEnd"/>
            <w:r w:rsidRPr="00D234F6">
              <w:rPr>
                <w:rFonts w:eastAsia="SimSun"/>
                <w:sz w:val="16"/>
                <w:szCs w:val="16"/>
                <w:lang w:val="en-US" w:eastAsia="en-US"/>
              </w:rPr>
              <w:t xml:space="preserve"> before the PSFCH occasion for conflict information</w:t>
            </w:r>
          </w:p>
          <w:p w14:paraId="647D1F33"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x-none" w:eastAsia="en-US"/>
              </w:rPr>
              <w:t>-</w:t>
            </w:r>
            <w:r w:rsidRPr="00D234F6">
              <w:rPr>
                <w:rFonts w:eastAsia="SimSun"/>
                <w:sz w:val="16"/>
                <w:szCs w:val="16"/>
                <w:lang w:val="x-none" w:eastAsia="en-US"/>
              </w:rPr>
              <w:tab/>
            </w:r>
            <w:r w:rsidRPr="00D234F6">
              <w:rPr>
                <w:rFonts w:eastAsia="SimSun"/>
                <w:sz w:val="16"/>
                <w:szCs w:val="16"/>
                <w:lang w:val="en-US" w:eastAsia="en-US"/>
              </w:rPr>
              <w:t>determines to transmit to the second UE the PSFCH with the conflict information</w:t>
            </w:r>
          </w:p>
          <w:p w14:paraId="2F22E050"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en-US" w:eastAsia="en-US"/>
              </w:rPr>
              <w:t>-</w:t>
            </w:r>
            <w:r w:rsidRPr="00D234F6">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68042F68" w14:textId="77777777" w:rsidR="00D234F6" w:rsidRPr="00D234F6" w:rsidRDefault="00D234F6" w:rsidP="00D234F6">
            <w:pPr>
              <w:rPr>
                <w:rFonts w:eastAsia="SimSun"/>
                <w:sz w:val="16"/>
                <w:szCs w:val="16"/>
                <w:lang w:eastAsia="en-US"/>
              </w:rPr>
            </w:pPr>
            <w:r w:rsidRPr="00D234F6">
              <w:rPr>
                <w:rFonts w:eastAsia="SimSun"/>
                <w:sz w:val="16"/>
                <w:szCs w:val="16"/>
                <w:lang w:eastAsia="en-US"/>
              </w:rPr>
              <w:t xml:space="preserve">The first UE can be provided conditions by </w:t>
            </w:r>
            <w:r w:rsidRPr="00D234F6">
              <w:rPr>
                <w:rFonts w:eastAsia="SimSun"/>
                <w:i/>
                <w:iCs/>
                <w:sz w:val="16"/>
                <w:szCs w:val="16"/>
                <w:lang w:eastAsia="en-US"/>
              </w:rPr>
              <w:t>optionForCondition2A1Scheme2</w:t>
            </w:r>
            <w:r w:rsidRPr="00D234F6">
              <w:rPr>
                <w:rFonts w:eastAsia="SimSun"/>
                <w:sz w:val="16"/>
                <w:szCs w:val="16"/>
                <w:lang w:eastAsia="en-US"/>
              </w:rPr>
              <w:t xml:space="preserve"> to determine </w:t>
            </w:r>
            <w:r w:rsidRPr="00D234F6">
              <w:rPr>
                <w:rFonts w:eastAsia="SimSun"/>
                <w:sz w:val="16"/>
                <w:szCs w:val="16"/>
                <w:lang w:val="en-US" w:eastAsia="en-US"/>
              </w:rPr>
              <w:t>conflict of reserved resources</w:t>
            </w:r>
            <w:r w:rsidRPr="00D234F6">
              <w:rPr>
                <w:rFonts w:eastAsia="SimSun"/>
                <w:sz w:val="16"/>
                <w:szCs w:val="16"/>
                <w:lang w:eastAsia="en-US"/>
              </w:rPr>
              <w:t xml:space="preserve"> in a resource pool</w:t>
            </w:r>
          </w:p>
          <w:p w14:paraId="039B9A87"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x-none" w:eastAsia="en-US"/>
              </w:rPr>
              <w:t>-</w:t>
            </w:r>
            <w:r w:rsidRPr="00D234F6">
              <w:rPr>
                <w:rFonts w:eastAsia="SimSun"/>
                <w:sz w:val="16"/>
                <w:szCs w:val="16"/>
                <w:lang w:val="x-none" w:eastAsia="en-US"/>
              </w:rPr>
              <w:tab/>
            </w:r>
            <w:r w:rsidRPr="00D234F6">
              <w:rPr>
                <w:rFonts w:eastAsia="SimSun"/>
                <w:sz w:val="16"/>
                <w:szCs w:val="16"/>
                <w:lang w:val="en-US" w:eastAsia="en-US"/>
              </w:rPr>
              <w:t xml:space="preserve">if </w:t>
            </w:r>
            <w:r w:rsidRPr="00D234F6">
              <w:rPr>
                <w:rFonts w:eastAsia="SimSun"/>
                <w:i/>
                <w:iCs/>
                <w:sz w:val="16"/>
                <w:szCs w:val="16"/>
                <w:lang w:val="x-none" w:eastAsia="en-US"/>
              </w:rPr>
              <w:t>optionForCondition2A1Scheme2</w:t>
            </w:r>
            <w:r w:rsidRPr="00D234F6">
              <w:rPr>
                <w:rFonts w:eastAsia="SimSun"/>
                <w:sz w:val="16"/>
                <w:szCs w:val="16"/>
                <w:lang w:val="en-US" w:eastAsia="en-US"/>
              </w:rPr>
              <w:t xml:space="preserve"> = 'RSRP-</w:t>
            </w:r>
            <w:proofErr w:type="spellStart"/>
            <w:r w:rsidRPr="00D234F6">
              <w:rPr>
                <w:rFonts w:eastAsia="SimSun"/>
                <w:sz w:val="16"/>
                <w:szCs w:val="16"/>
                <w:lang w:val="en-US" w:eastAsia="en-US"/>
              </w:rPr>
              <w:t>ThresPerPriorities</w:t>
            </w:r>
            <w:proofErr w:type="spellEnd"/>
            <w:r w:rsidRPr="00D234F6">
              <w:rPr>
                <w:rFonts w:eastAsia="SimSun"/>
                <w:sz w:val="16"/>
                <w:szCs w:val="16"/>
                <w:lang w:val="en-US" w:eastAsia="en-US"/>
              </w:rPr>
              <w:t xml:space="preserve">', the first UE can be provided by, </w:t>
            </w:r>
            <w:proofErr w:type="spellStart"/>
            <w:r w:rsidRPr="00D234F6">
              <w:rPr>
                <w:rFonts w:eastAsia="SimSun"/>
                <w:i/>
                <w:sz w:val="16"/>
                <w:szCs w:val="16"/>
                <w:lang w:val="en-US" w:eastAsia="en-US"/>
              </w:rPr>
              <w:t>ThresPSSCH</w:t>
            </w:r>
            <w:proofErr w:type="spellEnd"/>
            <w:r w:rsidRPr="00D234F6">
              <w:rPr>
                <w:rFonts w:eastAsia="SimSun"/>
                <w:i/>
                <w:sz w:val="16"/>
                <w:szCs w:val="16"/>
                <w:lang w:val="en-US" w:eastAsia="en-US"/>
              </w:rPr>
              <w:t xml:space="preserve">-RSRP-List </w:t>
            </w:r>
            <m:oMath>
              <m:r>
                <w:rPr>
                  <w:rFonts w:ascii="Cambria Math" w:eastAsia="SimSun" w:hAnsi="Cambria Math"/>
                  <w:sz w:val="16"/>
                  <w:szCs w:val="16"/>
                  <w:lang w:val="en-US" w:eastAsia="en-US"/>
                </w:rPr>
                <m:t>Th</m:t>
              </m:r>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D234F6">
              <w:rPr>
                <w:rFonts w:eastAsia="SimSun"/>
                <w:sz w:val="16"/>
                <w:szCs w:val="16"/>
                <w:lang w:val="en-US" w:eastAsia="en-US"/>
              </w:rPr>
              <w:t xml:space="preserve">, a list of RSRP thresholds for each priority combination </w:t>
            </w:r>
            <m:oMath>
              <m:d>
                <m:dPr>
                  <m:ctrlPr>
                    <w:rPr>
                      <w:rFonts w:ascii="Cambria Math" w:eastAsia="SimSun" w:hAnsi="Cambria Math"/>
                      <w:i/>
                      <w:sz w:val="16"/>
                      <w:szCs w:val="16"/>
                      <w:lang w:val="en-US" w:eastAsia="en-US"/>
                    </w:rPr>
                  </m:ctrlPr>
                </m:dPr>
                <m:e>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i</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j</m:t>
                      </m:r>
                    </m:sub>
                  </m:sSub>
                </m:e>
              </m:d>
            </m:oMath>
            <w:r w:rsidRPr="00D234F6">
              <w:rPr>
                <w:rFonts w:eastAsia="SimSun"/>
                <w:sz w:val="16"/>
                <w:szCs w:val="16"/>
                <w:lang w:val="en-US" w:eastAsia="en-US"/>
              </w:rPr>
              <w:t xml:space="preserve"> [6, TS 38.214]</w:t>
            </w:r>
          </w:p>
          <w:p w14:paraId="0383D62F" w14:textId="77777777" w:rsidR="00D234F6" w:rsidRPr="00D234F6" w:rsidRDefault="00D234F6" w:rsidP="00D234F6">
            <w:pPr>
              <w:ind w:left="851" w:hanging="284"/>
              <w:rPr>
                <w:rFonts w:eastAsia="SimSun"/>
                <w:sz w:val="16"/>
                <w:szCs w:val="16"/>
                <w:highlight w:val="cyan"/>
                <w:lang w:val="x-none" w:eastAsia="en-US"/>
              </w:rPr>
            </w:pPr>
            <w:r w:rsidRPr="00D234F6">
              <w:rPr>
                <w:rFonts w:eastAsia="SimSun"/>
                <w:sz w:val="16"/>
                <w:szCs w:val="16"/>
                <w:highlight w:val="cyan"/>
                <w:lang w:val="x-none" w:eastAsia="en-US"/>
              </w:rPr>
              <w:t>-</w:t>
            </w:r>
            <w:r w:rsidRPr="00D234F6">
              <w:rPr>
                <w:rFonts w:eastAsia="SimSun"/>
                <w:sz w:val="16"/>
                <w:szCs w:val="16"/>
                <w:highlight w:val="cyan"/>
                <w:lang w:val="x-none"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16"/>
                  <w:szCs w:val="16"/>
                  <w:highlight w:val="cyan"/>
                  <w:lang w:val="x-none" w:eastAsia="en-US"/>
                </w:rPr>
                <m:t xml:space="preserve"> Th</m:t>
              </m:r>
              <m:d>
                <m:dPr>
                  <m:ctrlPr>
                    <w:rPr>
                      <w:rFonts w:ascii="Cambria Math" w:eastAsia="SimSun" w:hAnsi="Cambria Math"/>
                      <w:i/>
                      <w:sz w:val="16"/>
                      <w:szCs w:val="16"/>
                      <w:highlight w:val="cyan"/>
                      <w:lang w:val="x-none" w:eastAsia="en-US"/>
                    </w:rPr>
                  </m:ctrlPr>
                </m:dPr>
                <m:e>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r>
                    <w:rPr>
                      <w:rFonts w:ascii="Cambria Math" w:eastAsia="SimSun" w:hAnsi="Cambria Math"/>
                      <w:sz w:val="16"/>
                      <w:szCs w:val="16"/>
                      <w:highlight w:val="cyan"/>
                      <w:lang w:val="x-none" w:eastAsia="en-US"/>
                    </w:rPr>
                    <m:t>,</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e>
              </m:d>
            </m:oMath>
          </w:p>
          <w:p w14:paraId="73BC71D5" w14:textId="77777777" w:rsidR="00D234F6" w:rsidRPr="00D234F6" w:rsidRDefault="00D234F6" w:rsidP="00D234F6">
            <w:pPr>
              <w:ind w:left="851" w:hanging="284"/>
              <w:rPr>
                <w:rFonts w:eastAsia="SimSun"/>
                <w:sz w:val="16"/>
                <w:szCs w:val="16"/>
                <w:lang w:val="x-none" w:eastAsia="en-US"/>
              </w:rPr>
            </w:pPr>
            <w:r w:rsidRPr="00D234F6">
              <w:rPr>
                <w:rFonts w:eastAsia="SimSun"/>
                <w:sz w:val="16"/>
                <w:szCs w:val="16"/>
                <w:highlight w:val="cyan"/>
                <w:lang w:val="x-none" w:eastAsia="en-US"/>
              </w:rPr>
              <w:t>-</w:t>
            </w:r>
            <w:r w:rsidRPr="00D234F6">
              <w:rPr>
                <w:rFonts w:eastAsia="SimSun"/>
                <w:sz w:val="16"/>
                <w:szCs w:val="16"/>
                <w:highlight w:val="cyan"/>
                <w:lang w:val="x-none"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16"/>
                  <w:szCs w:val="16"/>
                  <w:highlight w:val="cyan"/>
                  <w:lang w:val="x-none" w:eastAsia="en-US"/>
                </w:rPr>
                <m:t xml:space="preserve"> Th</m:t>
              </m:r>
              <m:d>
                <m:dPr>
                  <m:ctrlPr>
                    <w:rPr>
                      <w:rFonts w:ascii="Cambria Math" w:eastAsia="SimSun" w:hAnsi="Cambria Math"/>
                      <w:i/>
                      <w:sz w:val="16"/>
                      <w:szCs w:val="16"/>
                      <w:highlight w:val="cyan"/>
                      <w:lang w:val="x-none" w:eastAsia="en-US"/>
                    </w:rPr>
                  </m:ctrlPr>
                </m:dPr>
                <m:e>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r>
                    <w:rPr>
                      <w:rFonts w:ascii="Cambria Math" w:eastAsia="SimSun" w:hAnsi="Cambria Math"/>
                      <w:sz w:val="16"/>
                      <w:szCs w:val="16"/>
                      <w:highlight w:val="cyan"/>
                      <w:lang w:val="x-none" w:eastAsia="en-US"/>
                    </w:rPr>
                    <m:t>,</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e>
              </m:d>
            </m:oMath>
          </w:p>
          <w:p w14:paraId="1F67F164"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lang w:val="x-none" w:eastAsia="en-US"/>
              </w:rPr>
              <w:t>-</w:t>
            </w:r>
            <w:r w:rsidRPr="00D234F6">
              <w:rPr>
                <w:rFonts w:eastAsia="SimSun"/>
                <w:sz w:val="16"/>
                <w:szCs w:val="16"/>
                <w:lang w:val="x-none" w:eastAsia="en-US"/>
              </w:rPr>
              <w:tab/>
            </w:r>
            <w:r w:rsidRPr="00D234F6">
              <w:rPr>
                <w:rFonts w:eastAsia="SimSun"/>
                <w:sz w:val="16"/>
                <w:szCs w:val="16"/>
                <w:lang w:val="en-US" w:eastAsia="en-US"/>
              </w:rPr>
              <w:t xml:space="preserve">if </w:t>
            </w:r>
            <w:r w:rsidRPr="00D234F6">
              <w:rPr>
                <w:rFonts w:eastAsia="SimSun"/>
                <w:i/>
                <w:iCs/>
                <w:sz w:val="16"/>
                <w:szCs w:val="16"/>
                <w:lang w:val="x-none" w:eastAsia="en-US"/>
              </w:rPr>
              <w:t>optionForCondition2A1Scheme2</w:t>
            </w:r>
            <w:r w:rsidRPr="00D234F6">
              <w:rPr>
                <w:rFonts w:eastAsia="SimSun"/>
                <w:sz w:val="16"/>
                <w:szCs w:val="16"/>
                <w:lang w:val="en-US" w:eastAsia="en-US"/>
              </w:rPr>
              <w:t xml:space="preserve"> = 'RSRP-</w:t>
            </w:r>
            <w:proofErr w:type="spellStart"/>
            <w:r w:rsidRPr="00D234F6">
              <w:rPr>
                <w:rFonts w:eastAsia="SimSun"/>
                <w:sz w:val="16"/>
                <w:szCs w:val="16"/>
                <w:lang w:val="en-US" w:eastAsia="en-US"/>
              </w:rPr>
              <w:t>ThresWithRsrpMeasurement</w:t>
            </w:r>
            <w:proofErr w:type="spellEnd"/>
            <w:r w:rsidRPr="00D234F6">
              <w:rPr>
                <w:rFonts w:eastAsia="SimSun"/>
                <w:sz w:val="16"/>
                <w:szCs w:val="16"/>
                <w:lang w:val="en-US" w:eastAsia="en-US"/>
              </w:rPr>
              <w:t xml:space="preserve">', the first UE can be provided a value </w:t>
            </w:r>
            <m:oMath>
              <m:r>
                <w:rPr>
                  <w:rFonts w:ascii="Cambria Math" w:eastAsia="SimSun" w:hAnsi="Cambria Math"/>
                  <w:sz w:val="16"/>
                  <w:szCs w:val="16"/>
                  <w:lang w:val="en-US" w:eastAsia="en-US"/>
                </w:rPr>
                <m:t>Delta_Th</m:t>
              </m:r>
            </m:oMath>
            <w:r w:rsidRPr="00D234F6">
              <w:rPr>
                <w:rFonts w:eastAsia="SimSun"/>
                <w:sz w:val="16"/>
                <w:szCs w:val="16"/>
                <w:lang w:val="en-US" w:eastAsia="en-US"/>
              </w:rPr>
              <w:t xml:space="preserve"> by </w:t>
            </w:r>
            <w:proofErr w:type="spellStart"/>
            <w:r w:rsidRPr="00D234F6">
              <w:rPr>
                <w:rFonts w:eastAsia="SimSun"/>
                <w:i/>
                <w:iCs/>
                <w:sz w:val="16"/>
                <w:szCs w:val="16"/>
                <w:lang w:val="en-US" w:eastAsia="en-US"/>
              </w:rPr>
              <w:t>deltaRSRPThresh</w:t>
            </w:r>
            <w:proofErr w:type="spellEnd"/>
          </w:p>
          <w:p w14:paraId="71A44A4A" w14:textId="77777777" w:rsidR="00D234F6" w:rsidRPr="00D234F6" w:rsidRDefault="00D234F6" w:rsidP="00D234F6">
            <w:pPr>
              <w:ind w:left="851" w:hanging="284"/>
              <w:rPr>
                <w:rFonts w:eastAsia="SimSun"/>
                <w:sz w:val="16"/>
                <w:szCs w:val="16"/>
                <w:highlight w:val="cyan"/>
                <w:lang w:val="x-none" w:eastAsia="en-US"/>
              </w:rPr>
            </w:pPr>
            <w:r w:rsidRPr="00D234F6">
              <w:rPr>
                <w:rFonts w:eastAsia="SimSun"/>
                <w:sz w:val="16"/>
                <w:szCs w:val="16"/>
                <w:highlight w:val="cyan"/>
                <w:lang w:val="x-none" w:eastAsia="en-US"/>
              </w:rPr>
              <w:t>-</w:t>
            </w:r>
            <w:r w:rsidRPr="00D234F6">
              <w:rPr>
                <w:rFonts w:eastAsia="SimSun"/>
                <w:sz w:val="16"/>
                <w:szCs w:val="16"/>
                <w:highlight w:val="cyan"/>
                <w:lang w:val="x-none" w:eastAsia="en-US"/>
              </w:rPr>
              <w:tab/>
              <w:t xml:space="preserve">if the first UE is an intended receiver for PSSCH in a reserved resource of the second UE, the first UE determines a resource conflict if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r>
                <w:rPr>
                  <w:rFonts w:ascii="Cambria Math" w:eastAsia="SimSun" w:hAnsi="Cambria Math"/>
                  <w:sz w:val="16"/>
                  <w:szCs w:val="16"/>
                  <w:highlight w:val="cyan"/>
                  <w:lang w:val="x-none" w:eastAsia="en-US"/>
                </w:rPr>
                <m:t>&gt;RSR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r>
                <w:rPr>
                  <w:rFonts w:ascii="Cambria Math" w:eastAsia="SimSun" w:hAnsi="Cambria Math"/>
                  <w:sz w:val="16"/>
                  <w:szCs w:val="16"/>
                  <w:highlight w:val="cyan"/>
                  <w:lang w:val="x-none" w:eastAsia="en-US"/>
                </w:rPr>
                <m:t>+Delta_Th</m:t>
              </m:r>
            </m:oMath>
            <w:r w:rsidRPr="00D234F6">
              <w:rPr>
                <w:rFonts w:eastAsia="SimSun"/>
                <w:sz w:val="16"/>
                <w:szCs w:val="16"/>
                <w:highlight w:val="cyan"/>
                <w:lang w:val="x-none" w:eastAsia="en-US"/>
              </w:rPr>
              <w:t xml:space="preserve">, where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oMath>
            <w:r w:rsidRPr="00D234F6">
              <w:rPr>
                <w:rFonts w:eastAsia="SimSun"/>
                <w:sz w:val="16"/>
                <w:szCs w:val="16"/>
                <w:highlight w:val="cyan"/>
                <w:lang w:val="x-none" w:eastAsia="en-US"/>
              </w:rPr>
              <w:t xml:space="preserve"> and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oMath>
            <w:r w:rsidRPr="00D234F6">
              <w:rPr>
                <w:rFonts w:eastAsia="SimSun"/>
                <w:sz w:val="16"/>
                <w:szCs w:val="16"/>
                <w:highlight w:val="cyan"/>
                <w:lang w:val="x-none" w:eastAsia="en-US"/>
              </w:rPr>
              <w:t xml:space="preserve"> are the RSRP measurements from the first UE for the second UE and the third UE, respectively</w:t>
            </w:r>
          </w:p>
          <w:p w14:paraId="46C2E53B" w14:textId="77777777" w:rsidR="00D234F6" w:rsidRPr="00D234F6" w:rsidRDefault="00D234F6" w:rsidP="00D234F6">
            <w:pPr>
              <w:ind w:left="851" w:hanging="284"/>
              <w:rPr>
                <w:rFonts w:eastAsia="SimSun"/>
                <w:sz w:val="16"/>
                <w:szCs w:val="16"/>
                <w:lang w:val="x-none" w:eastAsia="en-US"/>
              </w:rPr>
            </w:pPr>
            <w:r w:rsidRPr="00D234F6">
              <w:rPr>
                <w:rFonts w:eastAsia="SimSun"/>
                <w:sz w:val="16"/>
                <w:szCs w:val="16"/>
                <w:highlight w:val="cyan"/>
                <w:lang w:val="x-none" w:eastAsia="en-US"/>
              </w:rPr>
              <w:t>-</w:t>
            </w:r>
            <w:r w:rsidRPr="00D234F6">
              <w:rPr>
                <w:rFonts w:eastAsia="SimSun"/>
                <w:sz w:val="16"/>
                <w:szCs w:val="16"/>
                <w:highlight w:val="cyan"/>
                <w:lang w:val="x-none" w:eastAsia="en-US"/>
              </w:rPr>
              <w:tab/>
              <w:t xml:space="preserve">if the first UE is an intended receiver for PSSCH in a reserved resource of the third UE, the first UE determines a resource conflict if </w:t>
            </w:r>
            <m:oMath>
              <m:r>
                <w:rPr>
                  <w:rFonts w:ascii="Cambria Math" w:eastAsia="SimSun" w:hAnsi="Cambria Math"/>
                  <w:sz w:val="16"/>
                  <w:szCs w:val="16"/>
                  <w:highlight w:val="cyan"/>
                  <w:lang w:val="x-none" w:eastAsia="en-US"/>
                </w:rPr>
                <m: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1</m:t>
                  </m:r>
                </m:sub>
              </m:sSub>
              <m:r>
                <w:rPr>
                  <w:rFonts w:ascii="Cambria Math" w:eastAsia="SimSun" w:hAnsi="Cambria Math"/>
                  <w:sz w:val="16"/>
                  <w:szCs w:val="16"/>
                  <w:highlight w:val="cyan"/>
                  <w:lang w:val="x-none" w:eastAsia="en-US"/>
                </w:rPr>
                <m:t>&gt;RSR</m:t>
              </m:r>
              <m:sSub>
                <m:sSubPr>
                  <m:ctrlPr>
                    <w:rPr>
                      <w:rFonts w:ascii="Cambria Math" w:eastAsia="SimSun" w:hAnsi="Cambria Math"/>
                      <w:i/>
                      <w:sz w:val="16"/>
                      <w:szCs w:val="16"/>
                      <w:highlight w:val="cyan"/>
                      <w:lang w:val="x-none" w:eastAsia="en-US"/>
                    </w:rPr>
                  </m:ctrlPr>
                </m:sSubPr>
                <m:e>
                  <m:r>
                    <w:rPr>
                      <w:rFonts w:ascii="Cambria Math" w:eastAsia="SimSun" w:hAnsi="Cambria Math"/>
                      <w:sz w:val="16"/>
                      <w:szCs w:val="16"/>
                      <w:highlight w:val="cyan"/>
                      <w:lang w:val="x-none" w:eastAsia="en-US"/>
                    </w:rPr>
                    <m:t>P</m:t>
                  </m:r>
                </m:e>
                <m:sub>
                  <m:r>
                    <w:rPr>
                      <w:rFonts w:ascii="Cambria Math" w:eastAsia="SimSun" w:hAnsi="Cambria Math"/>
                      <w:sz w:val="16"/>
                      <w:szCs w:val="16"/>
                      <w:highlight w:val="cyan"/>
                      <w:lang w:val="x-none" w:eastAsia="en-US"/>
                    </w:rPr>
                    <m:t>2</m:t>
                  </m:r>
                </m:sub>
              </m:sSub>
              <m:r>
                <w:rPr>
                  <w:rFonts w:ascii="Cambria Math" w:eastAsia="SimSun" w:hAnsi="Cambria Math"/>
                  <w:sz w:val="16"/>
                  <w:szCs w:val="16"/>
                  <w:highlight w:val="cyan"/>
                  <w:lang w:val="x-none" w:eastAsia="en-US"/>
                </w:rPr>
                <m:t>+Delta_Th</m:t>
              </m:r>
            </m:oMath>
          </w:p>
          <w:p w14:paraId="3DE0D516" w14:textId="77777777" w:rsidR="00D234F6" w:rsidRPr="00D234F6" w:rsidRDefault="00D234F6" w:rsidP="00D234F6">
            <w:pPr>
              <w:rPr>
                <w:rFonts w:eastAsia="SimSun"/>
                <w:sz w:val="16"/>
                <w:szCs w:val="16"/>
                <w:lang w:eastAsia="en-US"/>
              </w:rPr>
            </w:pPr>
            <w:r w:rsidRPr="00D234F6">
              <w:rPr>
                <w:rFonts w:eastAsia="SimSun"/>
                <w:sz w:val="16"/>
                <w:szCs w:val="16"/>
                <w:lang w:eastAsia="en-US"/>
              </w:rPr>
              <w:t xml:space="preserve">If a UE transmits a PSFCH with conflict information corresponding to a reserved resource indicated in an SCI format 1-A, the UE transmits the PSFCH in the resource pool in a slot determined based on </w:t>
            </w:r>
            <w:r w:rsidRPr="00D234F6">
              <w:rPr>
                <w:rFonts w:eastAsia="SimSun"/>
                <w:i/>
                <w:sz w:val="16"/>
                <w:szCs w:val="16"/>
                <w:lang w:eastAsia="en-US"/>
              </w:rPr>
              <w:t>PSFCHOccasionScheme2</w:t>
            </w:r>
          </w:p>
          <w:p w14:paraId="755B7FDC" w14:textId="77777777" w:rsidR="00D234F6" w:rsidRPr="00D234F6" w:rsidRDefault="00D234F6" w:rsidP="00D234F6">
            <w:pPr>
              <w:ind w:left="568" w:hanging="284"/>
              <w:rPr>
                <w:rFonts w:eastAsia="SimSun"/>
                <w:sz w:val="16"/>
                <w:szCs w:val="16"/>
                <w:lang w:val="x-none" w:eastAsia="en-US"/>
              </w:rPr>
            </w:pPr>
            <w:r w:rsidRPr="00D234F6">
              <w:rPr>
                <w:rFonts w:eastAsia="SimSun"/>
                <w:sz w:val="16"/>
                <w:szCs w:val="16"/>
                <w:highlight w:val="lightGray"/>
                <w:lang w:val="en-US" w:eastAsia="en-US"/>
              </w:rPr>
              <w:t>-</w:t>
            </w:r>
            <w:r w:rsidRPr="00D234F6">
              <w:rPr>
                <w:rFonts w:eastAsia="SimSun"/>
                <w:sz w:val="16"/>
                <w:szCs w:val="16"/>
                <w:highlight w:val="lightGray"/>
                <w:lang w:val="en-US" w:eastAsia="en-US"/>
              </w:rPr>
              <w:tab/>
              <w:t xml:space="preserve">If </w:t>
            </w:r>
            <w:r w:rsidRPr="00D234F6">
              <w:rPr>
                <w:rFonts w:eastAsia="SimSun"/>
                <w:i/>
                <w:iCs/>
                <w:sz w:val="16"/>
                <w:szCs w:val="16"/>
                <w:highlight w:val="lightGray"/>
                <w:lang w:val="en-US" w:eastAsia="en-US"/>
              </w:rPr>
              <w:t>PSFCHOccasionScheme2</w:t>
            </w:r>
            <w:r w:rsidRPr="00D234F6">
              <w:rPr>
                <w:rFonts w:eastAsia="SimSun"/>
                <w:sz w:val="16"/>
                <w:szCs w:val="16"/>
                <w:highlight w:val="lightGray"/>
                <w:lang w:val="en-US" w:eastAsia="en-US"/>
              </w:rPr>
              <w:t xml:space="preserve"> = '</w:t>
            </w:r>
            <w:proofErr w:type="spellStart"/>
            <w:r w:rsidRPr="00D234F6">
              <w:rPr>
                <w:rFonts w:eastAsia="SimSun"/>
                <w:iCs/>
                <w:sz w:val="16"/>
                <w:szCs w:val="16"/>
                <w:highlight w:val="lightGray"/>
                <w:lang w:val="en-US" w:eastAsia="en-US"/>
              </w:rPr>
              <w:t>followSCI</w:t>
            </w:r>
            <w:proofErr w:type="spellEnd"/>
            <w:r w:rsidRPr="00D234F6">
              <w:rPr>
                <w:rFonts w:eastAsia="SimSun"/>
                <w:sz w:val="16"/>
                <w:szCs w:val="16"/>
                <w:highlight w:val="lightGray"/>
                <w:lang w:val="en-US" w:eastAsia="en-US"/>
              </w:rPr>
              <w:t xml:space="preserve">', </w:t>
            </w:r>
            <w:r w:rsidRPr="00D234F6">
              <w:rPr>
                <w:rFonts w:eastAsia="SimSun"/>
                <w:sz w:val="16"/>
                <w:szCs w:val="16"/>
                <w:highlight w:val="lightGray"/>
                <w:lang w:val="x-none" w:eastAsia="en-US"/>
              </w:rPr>
              <w:t xml:space="preserve">the UE transmits the PSFCH in a first slot that includes PSFCH resources and is at least a number of slots, provided by </w:t>
            </w:r>
            <w:proofErr w:type="spellStart"/>
            <w:r w:rsidRPr="00D234F6">
              <w:rPr>
                <w:rFonts w:eastAsia="SimSun"/>
                <w:i/>
                <w:iCs/>
                <w:sz w:val="16"/>
                <w:szCs w:val="16"/>
                <w:highlight w:val="lightGray"/>
                <w:lang w:val="x-none" w:eastAsia="en-US"/>
              </w:rPr>
              <w:t>sl-</w:t>
            </w:r>
            <w:r w:rsidRPr="00D234F6">
              <w:rPr>
                <w:rFonts w:eastAsia="SimSun"/>
                <w:i/>
                <w:sz w:val="16"/>
                <w:szCs w:val="16"/>
                <w:highlight w:val="lightGray"/>
                <w:lang w:val="x-none" w:eastAsia="en-US"/>
              </w:rPr>
              <w:t>MinTimeGapPSFCH</w:t>
            </w:r>
            <w:proofErr w:type="spellEnd"/>
            <w:r w:rsidRPr="00D234F6">
              <w:rPr>
                <w:rFonts w:eastAsia="SimSun"/>
                <w:sz w:val="16"/>
                <w:szCs w:val="16"/>
                <w:highlight w:val="lightGray"/>
                <w:lang w:val="en-US" w:eastAsia="en-US"/>
              </w:rPr>
              <w:t>, of</w:t>
            </w:r>
            <w:r w:rsidRPr="00D234F6">
              <w:rPr>
                <w:rFonts w:eastAsia="SimSun"/>
                <w:sz w:val="16"/>
                <w:szCs w:val="16"/>
                <w:highlight w:val="lightGray"/>
                <w:lang w:val="x-none" w:eastAsia="en-US"/>
              </w:rPr>
              <w:t xml:space="preserve"> the resource pool </w:t>
            </w:r>
            <w:r w:rsidRPr="00D234F6">
              <w:rPr>
                <w:rFonts w:eastAsia="SimSun"/>
                <w:sz w:val="16"/>
                <w:szCs w:val="16"/>
                <w:highlight w:val="lightGray"/>
                <w:lang w:val="en-US" w:eastAsia="en-US"/>
              </w:rPr>
              <w:t>after</w:t>
            </w:r>
            <w:r w:rsidRPr="00D234F6">
              <w:rPr>
                <w:rFonts w:eastAsia="SimSun"/>
                <w:sz w:val="16"/>
                <w:szCs w:val="16"/>
                <w:highlight w:val="lightGray"/>
                <w:lang w:val="x-none" w:eastAsia="en-US"/>
              </w:rPr>
              <w:t xml:space="preserve"> </w:t>
            </w:r>
            <w:r w:rsidRPr="00D234F6">
              <w:rPr>
                <w:rFonts w:eastAsia="SimSun"/>
                <w:sz w:val="16"/>
                <w:szCs w:val="16"/>
                <w:highlight w:val="lightGray"/>
                <w:lang w:val="en-US" w:eastAsia="en-US"/>
              </w:rPr>
              <w:t>a slot of a PSCCH reception that provides the SCI format 1-A</w:t>
            </w:r>
            <w:r w:rsidRPr="00D234F6">
              <w:rPr>
                <w:rFonts w:eastAsia="SimSun"/>
                <w:sz w:val="16"/>
                <w:szCs w:val="16"/>
                <w:highlight w:val="lightGray"/>
                <w:lang w:val="x-none" w:eastAsia="en-US"/>
              </w:rPr>
              <w:t>.</w:t>
            </w:r>
            <w:r w:rsidRPr="00D234F6">
              <w:rPr>
                <w:rFonts w:eastAsia="SimSun"/>
                <w:sz w:val="16"/>
                <w:szCs w:val="16"/>
                <w:highlight w:val="lightGray"/>
                <w:lang w:val="en-US" w:eastAsia="en-US"/>
              </w:rPr>
              <w:t xml:space="preserve"> The PSFCH resource is in a slot that is at least </w:t>
            </w:r>
            <m:oMath>
              <m:sSub>
                <m:sSubPr>
                  <m:ctrlPr>
                    <w:rPr>
                      <w:rFonts w:ascii="Cambria Math" w:eastAsia="SimSun" w:hAnsi="Cambria Math"/>
                      <w:i/>
                      <w:sz w:val="16"/>
                      <w:szCs w:val="16"/>
                      <w:highlight w:val="lightGray"/>
                      <w:lang w:val="en-US" w:eastAsia="en-US"/>
                    </w:rPr>
                  </m:ctrlPr>
                </m:sSubPr>
                <m:e>
                  <m:r>
                    <w:rPr>
                      <w:rFonts w:ascii="Cambria Math" w:eastAsia="SimSun" w:hAnsi="Cambria Math"/>
                      <w:sz w:val="16"/>
                      <w:szCs w:val="16"/>
                      <w:highlight w:val="lightGray"/>
                      <w:lang w:val="en-US" w:eastAsia="en-US"/>
                    </w:rPr>
                    <m:t>T</m:t>
                  </m:r>
                </m:e>
                <m:sub>
                  <m:r>
                    <w:rPr>
                      <w:rFonts w:ascii="Cambria Math" w:eastAsia="SimSun" w:hAnsi="Cambria Math"/>
                      <w:sz w:val="16"/>
                      <w:szCs w:val="16"/>
                      <w:highlight w:val="lightGray"/>
                      <w:lang w:val="en-US" w:eastAsia="en-US"/>
                    </w:rPr>
                    <m:t>3</m:t>
                  </m:r>
                </m:sub>
              </m:sSub>
            </m:oMath>
            <w:r w:rsidRPr="00D234F6">
              <w:rPr>
                <w:rFonts w:eastAsia="SimSun"/>
                <w:sz w:val="16"/>
                <w:szCs w:val="16"/>
                <w:highlight w:val="lightGray"/>
                <w:lang w:val="en-US" w:eastAsia="en-US"/>
              </w:rPr>
              <w:t xml:space="preserve"> slots [6, TS 38.214] before the resource associated with the conflict information; otherwise, the UE does not transmit the PSFCH with conflict information.</w:t>
            </w:r>
          </w:p>
          <w:p w14:paraId="52451714" w14:textId="77777777" w:rsidR="00D234F6" w:rsidRPr="00D234F6" w:rsidRDefault="00D234F6" w:rsidP="00D234F6">
            <w:pPr>
              <w:ind w:left="568" w:hanging="284"/>
              <w:rPr>
                <w:rFonts w:eastAsia="SimSun"/>
                <w:sz w:val="16"/>
                <w:szCs w:val="16"/>
                <w:lang w:val="en-US" w:eastAsia="en-US"/>
              </w:rPr>
            </w:pPr>
            <w:r w:rsidRPr="00D234F6">
              <w:rPr>
                <w:rFonts w:eastAsia="SimSun"/>
                <w:sz w:val="16"/>
                <w:szCs w:val="16"/>
                <w:highlight w:val="lightGray"/>
                <w:lang w:val="en-US" w:eastAsia="en-US"/>
              </w:rPr>
              <w:t>-</w:t>
            </w:r>
            <w:r w:rsidRPr="00D234F6">
              <w:rPr>
                <w:rFonts w:eastAsia="SimSun"/>
                <w:sz w:val="16"/>
                <w:szCs w:val="16"/>
                <w:highlight w:val="lightGray"/>
                <w:lang w:val="en-US" w:eastAsia="en-US"/>
              </w:rPr>
              <w:tab/>
              <w:t xml:space="preserve">If </w:t>
            </w:r>
            <w:r w:rsidRPr="00D234F6">
              <w:rPr>
                <w:rFonts w:eastAsia="SimSun"/>
                <w:i/>
                <w:iCs/>
                <w:sz w:val="16"/>
                <w:szCs w:val="16"/>
                <w:highlight w:val="lightGray"/>
                <w:lang w:val="en-US" w:eastAsia="en-US"/>
              </w:rPr>
              <w:t>PSFCHOccasionScheme2</w:t>
            </w:r>
            <w:r w:rsidRPr="00D234F6">
              <w:rPr>
                <w:rFonts w:eastAsia="SimSun"/>
                <w:sz w:val="16"/>
                <w:szCs w:val="16"/>
                <w:highlight w:val="lightGray"/>
                <w:lang w:val="en-US" w:eastAsia="en-US"/>
              </w:rPr>
              <w:t xml:space="preserve"> = '</w:t>
            </w:r>
            <w:proofErr w:type="spellStart"/>
            <w:r w:rsidRPr="00D234F6">
              <w:rPr>
                <w:rFonts w:eastAsia="SimSun"/>
                <w:iCs/>
                <w:sz w:val="16"/>
                <w:szCs w:val="16"/>
                <w:highlight w:val="lightGray"/>
                <w:lang w:val="en-US" w:eastAsia="en-US"/>
              </w:rPr>
              <w:t>followReservedResource</w:t>
            </w:r>
            <w:proofErr w:type="spellEnd"/>
            <w:r w:rsidRPr="00D234F6">
              <w:rPr>
                <w:rFonts w:eastAsia="SimSun"/>
                <w:sz w:val="16"/>
                <w:szCs w:val="16"/>
                <w:highlight w:val="lightGray"/>
                <w:lang w:val="en-US" w:eastAsia="en-US"/>
              </w:rPr>
              <w:t xml:space="preserve">', </w:t>
            </w:r>
            <w:r w:rsidRPr="00D234F6">
              <w:rPr>
                <w:rFonts w:eastAsia="SimSun"/>
                <w:sz w:val="16"/>
                <w:szCs w:val="16"/>
                <w:highlight w:val="lightGray"/>
                <w:lang w:val="x-none" w:eastAsia="en-US"/>
              </w:rPr>
              <w:t xml:space="preserve">the UE transmits the PSFCH in a </w:t>
            </w:r>
            <w:r w:rsidRPr="00D234F6">
              <w:rPr>
                <w:rFonts w:eastAsia="SimSun"/>
                <w:sz w:val="16"/>
                <w:szCs w:val="16"/>
                <w:highlight w:val="lightGray"/>
                <w:lang w:val="en-US" w:eastAsia="en-US"/>
              </w:rPr>
              <w:t>latest</w:t>
            </w:r>
            <w:r w:rsidRPr="00D234F6">
              <w:rPr>
                <w:rFonts w:eastAsia="SimSun"/>
                <w:sz w:val="16"/>
                <w:szCs w:val="16"/>
                <w:highlight w:val="lightGray"/>
                <w:lang w:val="x-none" w:eastAsia="en-US"/>
              </w:rPr>
              <w:t xml:space="preserve"> slot that includes PSFCH resources and is at least </w:t>
            </w:r>
            <m:oMath>
              <m:sSub>
                <m:sSubPr>
                  <m:ctrlPr>
                    <w:rPr>
                      <w:rFonts w:ascii="Cambria Math" w:eastAsia="SimSun" w:hAnsi="Cambria Math"/>
                      <w:i/>
                      <w:iCs/>
                      <w:sz w:val="16"/>
                      <w:szCs w:val="16"/>
                      <w:highlight w:val="lightGray"/>
                      <w:lang w:val="en-US" w:eastAsia="en-US"/>
                    </w:rPr>
                  </m:ctrlPr>
                </m:sSubPr>
                <m:e>
                  <m:r>
                    <w:rPr>
                      <w:rFonts w:ascii="Cambria Math" w:eastAsia="SimSun" w:hAnsi="Cambria Math"/>
                      <w:sz w:val="16"/>
                      <w:szCs w:val="16"/>
                      <w:highlight w:val="lightGray"/>
                      <w:lang w:val="en-US" w:eastAsia="en-US"/>
                    </w:rPr>
                    <m:t>T</m:t>
                  </m:r>
                </m:e>
                <m:sub>
                  <m:r>
                    <w:rPr>
                      <w:rFonts w:ascii="Cambria Math" w:eastAsia="SimSun" w:hAnsi="Cambria Math"/>
                      <w:sz w:val="16"/>
                      <w:szCs w:val="16"/>
                      <w:highlight w:val="lightGray"/>
                      <w:lang w:val="en-US" w:eastAsia="en-US"/>
                    </w:rPr>
                    <m:t>3</m:t>
                  </m:r>
                </m:sub>
              </m:sSub>
            </m:oMath>
            <w:r w:rsidRPr="00D234F6">
              <w:rPr>
                <w:rFonts w:eastAsia="SimSun"/>
                <w:sz w:val="16"/>
                <w:szCs w:val="16"/>
                <w:highlight w:val="lightGray"/>
                <w:lang w:val="x-none" w:eastAsia="en-US"/>
              </w:rPr>
              <w:t xml:space="preserve"> </w:t>
            </w:r>
            <w:r w:rsidRPr="00D234F6">
              <w:rPr>
                <w:rFonts w:eastAsia="SimSun"/>
                <w:sz w:val="16"/>
                <w:szCs w:val="16"/>
                <w:highlight w:val="lightGray"/>
                <w:lang w:val="en-US" w:eastAsia="en-US"/>
              </w:rPr>
              <w:t xml:space="preserve">slots </w:t>
            </w:r>
            <w:r w:rsidRPr="00D234F6">
              <w:rPr>
                <w:rFonts w:eastAsia="SimSun"/>
                <w:sz w:val="16"/>
                <w:szCs w:val="16"/>
                <w:highlight w:val="lightGray"/>
                <w:lang w:val="x-none" w:eastAsia="en-US"/>
              </w:rPr>
              <w:t xml:space="preserve">before a slot of the </w:t>
            </w:r>
            <w:r w:rsidRPr="00D234F6">
              <w:rPr>
                <w:rFonts w:eastAsia="SimSun"/>
                <w:sz w:val="16"/>
                <w:szCs w:val="16"/>
                <w:highlight w:val="lightGray"/>
                <w:lang w:val="en-US" w:eastAsia="en-US"/>
              </w:rPr>
              <w:t>resource associated with conflict information</w:t>
            </w:r>
            <w:r w:rsidRPr="00D234F6">
              <w:rPr>
                <w:rFonts w:eastAsia="SimSun"/>
                <w:sz w:val="16"/>
                <w:szCs w:val="16"/>
                <w:highlight w:val="lightGray"/>
                <w:lang w:val="x-none" w:eastAsia="en-US"/>
              </w:rPr>
              <w:t>.</w:t>
            </w:r>
            <w:r w:rsidRPr="00D234F6">
              <w:rPr>
                <w:rFonts w:eastAsia="SimSun"/>
                <w:sz w:val="16"/>
                <w:szCs w:val="16"/>
                <w:highlight w:val="lightGray"/>
                <w:lang w:val="en-US" w:eastAsia="en-US"/>
              </w:rPr>
              <w:t xml:space="preserve"> The PSFCH resource is in a slot that is at least </w:t>
            </w:r>
            <w:bookmarkStart w:id="10" w:name="_Hlk99744670"/>
            <w:proofErr w:type="spellStart"/>
            <w:r w:rsidRPr="00D234F6">
              <w:rPr>
                <w:rFonts w:eastAsia="SimSun" w:cs="Times"/>
                <w:i/>
                <w:sz w:val="16"/>
                <w:szCs w:val="16"/>
                <w:highlight w:val="lightGray"/>
                <w:lang w:val="x-none" w:eastAsia="en-US"/>
              </w:rPr>
              <w:t>sl-MinTimeGapPSFCH</w:t>
            </w:r>
            <w:bookmarkEnd w:id="10"/>
            <w:proofErr w:type="spellEnd"/>
            <w:r w:rsidRPr="00D234F6">
              <w:rPr>
                <w:rFonts w:eastAsia="SimSun"/>
                <w:sz w:val="16"/>
                <w:szCs w:val="16"/>
                <w:highlight w:val="lightGray"/>
                <w:lang w:val="en-US" w:eastAsia="en-US"/>
              </w:rPr>
              <w:t xml:space="preserve"> slots after a slot of a PSCCH reception that provides the SCI format 1-A; otherwise, the UE does not transmit the PSFCH with conflict information.</w:t>
            </w:r>
          </w:p>
          <w:p w14:paraId="57247D45" w14:textId="77777777" w:rsidR="00D234F6" w:rsidRPr="00C667FC" w:rsidRDefault="00D234F6" w:rsidP="00D234F6">
            <w:pPr>
              <w:rPr>
                <w:rFonts w:ascii="Calibri" w:eastAsia="メイリオ" w:hAnsi="Calibri" w:cs="+mn-cs"/>
                <w:color w:val="000000"/>
                <w:kern w:val="24"/>
                <w:sz w:val="16"/>
                <w:szCs w:val="16"/>
              </w:rPr>
            </w:pPr>
            <w:r w:rsidRPr="00D234F6">
              <w:rPr>
                <w:rFonts w:ascii="Calibri" w:eastAsia="メイリオ" w:hAnsi="Calibri" w:cs="+mn-cs"/>
                <w:color w:val="000000"/>
                <w:kern w:val="24"/>
                <w:sz w:val="16"/>
                <w:szCs w:val="16"/>
              </w:rPr>
              <w:t>16.3.0</w:t>
            </w:r>
            <w:r w:rsidRPr="00D234F6">
              <w:rPr>
                <w:rFonts w:ascii="Calibri" w:eastAsia="メイリオ" w:hAnsi="Calibri" w:cs="+mn-cs"/>
                <w:color w:val="000000"/>
                <w:kern w:val="24"/>
                <w:sz w:val="16"/>
                <w:szCs w:val="16"/>
              </w:rPr>
              <w:tab/>
              <w:t>UE procedure for transmitting PSFCH with control information</w:t>
            </w:r>
          </w:p>
          <w:p w14:paraId="2DE6994F" w14:textId="77777777" w:rsidR="00D234F6" w:rsidRPr="00D234F6" w:rsidRDefault="00D234F6" w:rsidP="00D234F6">
            <w:pPr>
              <w:rPr>
                <w:rFonts w:eastAsia="メイリオ"/>
                <w:color w:val="000000"/>
                <w:kern w:val="24"/>
                <w:sz w:val="16"/>
                <w:szCs w:val="16"/>
              </w:rPr>
            </w:pPr>
            <w:r w:rsidRPr="00D234F6">
              <w:rPr>
                <w:rFonts w:eastAsia="メイリオ" w:hint="eastAsia"/>
                <w:color w:val="000000"/>
                <w:kern w:val="24"/>
                <w:sz w:val="16"/>
                <w:szCs w:val="16"/>
              </w:rPr>
              <w:t>.</w:t>
            </w:r>
            <w:r w:rsidRPr="00D234F6">
              <w:rPr>
                <w:rFonts w:eastAsia="メイリオ"/>
                <w:color w:val="000000"/>
                <w:kern w:val="24"/>
                <w:sz w:val="16"/>
                <w:szCs w:val="16"/>
              </w:rPr>
              <w:t>..</w:t>
            </w:r>
          </w:p>
          <w:p w14:paraId="0BE6F582" w14:textId="77777777" w:rsidR="00D234F6" w:rsidRPr="00D234F6" w:rsidRDefault="00D234F6" w:rsidP="00D234F6">
            <w:pPr>
              <w:rPr>
                <w:rFonts w:eastAsiaTheme="minorEastAsia"/>
                <w:sz w:val="16"/>
                <w:szCs w:val="16"/>
                <w:lang w:val="en-US"/>
              </w:rPr>
            </w:pPr>
            <w:r w:rsidRPr="00D234F6">
              <w:rPr>
                <w:sz w:val="16"/>
                <w:szCs w:val="16"/>
                <w:lang w:val="en-US" w:eastAsia="zh-CN"/>
              </w:rPr>
              <w:t xml:space="preserve">A UE that transmitted SCI format 1-A, indicating one or more reserved resources in a resource pool enabled by </w:t>
            </w:r>
            <w:r w:rsidRPr="00D234F6">
              <w:rPr>
                <w:i/>
                <w:sz w:val="16"/>
                <w:szCs w:val="16"/>
              </w:rPr>
              <w:t>inter-UECoordinationScheme2</w:t>
            </w:r>
            <w:r w:rsidRPr="00D234F6">
              <w:rPr>
                <w:sz w:val="16"/>
                <w:szCs w:val="16"/>
                <w:lang w:val="en-US" w:eastAsia="zh-CN"/>
              </w:rPr>
              <w:t xml:space="preserve">, attempts to receive associated PSFCH with conflict information in a resource pool </w:t>
            </w:r>
            <w:r w:rsidRPr="00D234F6">
              <w:rPr>
                <w:rFonts w:eastAsiaTheme="minorEastAsia"/>
                <w:sz w:val="16"/>
                <w:szCs w:val="16"/>
                <w:lang w:val="en-US"/>
              </w:rPr>
              <w:t>with</w:t>
            </w:r>
            <w:r w:rsidRPr="00D234F6">
              <w:rPr>
                <w:rFonts w:eastAsiaTheme="minorEastAsia"/>
                <w:sz w:val="16"/>
                <w:szCs w:val="16"/>
              </w:rPr>
              <w:t xml:space="preserve"> PSFCH resources </w:t>
            </w:r>
            <w:r w:rsidRPr="00D234F6">
              <w:rPr>
                <w:rFonts w:eastAsiaTheme="minorEastAsia"/>
                <w:sz w:val="16"/>
                <w:szCs w:val="16"/>
                <w:lang w:val="en-US"/>
              </w:rPr>
              <w:t xml:space="preserve">that the UE </w:t>
            </w:r>
            <w:r w:rsidRPr="00D234F6">
              <w:rPr>
                <w:rFonts w:eastAsiaTheme="minorEastAsia"/>
                <w:sz w:val="16"/>
                <w:szCs w:val="16"/>
              </w:rPr>
              <w:t>determine</w:t>
            </w:r>
            <w:r w:rsidRPr="00D234F6">
              <w:rPr>
                <w:rFonts w:eastAsiaTheme="minorEastAsia"/>
                <w:sz w:val="16"/>
                <w:szCs w:val="16"/>
                <w:lang w:val="en-US"/>
              </w:rPr>
              <w:t>s</w:t>
            </w:r>
            <w:r w:rsidRPr="00D234F6">
              <w:rPr>
                <w:rFonts w:eastAsiaTheme="minorEastAsia"/>
                <w:sz w:val="16"/>
                <w:szCs w:val="16"/>
              </w:rPr>
              <w:t xml:space="preserve"> as described in clause 16.3.0</w:t>
            </w:r>
            <w:r w:rsidRPr="00D234F6">
              <w:rPr>
                <w:rFonts w:eastAsiaTheme="minorEastAsia"/>
                <w:sz w:val="16"/>
                <w:szCs w:val="16"/>
                <w:lang w:val="en-US"/>
              </w:rPr>
              <w:t>. If the UE determines presence of a resource conflict based on conflict information in a PSFCH reception, the UE reports the resource conflict to higher layers</w:t>
            </w:r>
          </w:p>
          <w:p w14:paraId="36652C2E" w14:textId="77777777" w:rsidR="00D234F6" w:rsidRPr="003F5ECB" w:rsidRDefault="00D234F6" w:rsidP="00D234F6">
            <w:pPr>
              <w:pStyle w:val="B1"/>
              <w:rPr>
                <w:rFonts w:eastAsiaTheme="minorEastAsia"/>
                <w:sz w:val="16"/>
                <w:szCs w:val="16"/>
                <w:highlight w:val="green"/>
              </w:rPr>
            </w:pPr>
            <w:r w:rsidRPr="003F5ECB">
              <w:rPr>
                <w:rFonts w:eastAsiaTheme="minorEastAsia"/>
                <w:bCs/>
                <w:kern w:val="32"/>
                <w:sz w:val="16"/>
                <w:szCs w:val="16"/>
                <w:highlight w:val="green"/>
                <w:lang w:eastAsia="zh-CN"/>
              </w:rPr>
              <w:t>-</w:t>
            </w:r>
            <w:r w:rsidRPr="003F5ECB">
              <w:rPr>
                <w:rFonts w:eastAsiaTheme="minorEastAsia"/>
                <w:bCs/>
                <w:kern w:val="32"/>
                <w:sz w:val="16"/>
                <w:szCs w:val="16"/>
                <w:highlight w:val="green"/>
                <w:lang w:eastAsia="zh-CN"/>
              </w:rPr>
              <w:tab/>
              <w:t>if</w:t>
            </w:r>
            <w:r w:rsidRPr="003F5ECB">
              <w:rPr>
                <w:sz w:val="16"/>
                <w:szCs w:val="16"/>
                <w:highlight w:val="green"/>
              </w:rPr>
              <w:t xml:space="preserve"> </w:t>
            </w:r>
            <w:r w:rsidRPr="003F5ECB">
              <w:rPr>
                <w:rFonts w:eastAsiaTheme="minorEastAsia"/>
                <w:i/>
                <w:sz w:val="16"/>
                <w:szCs w:val="16"/>
                <w:highlight w:val="green"/>
                <w:lang w:val="en-US"/>
              </w:rPr>
              <w:t>slotLevelResourceExclusionScheme2</w:t>
            </w:r>
            <w:r w:rsidRPr="003F5ECB">
              <w:rPr>
                <w:sz w:val="16"/>
                <w:szCs w:val="16"/>
                <w:highlight w:val="green"/>
                <w:lang w:val="en-US" w:eastAsia="zh-CN"/>
              </w:rPr>
              <w:t xml:space="preserve"> is not provided, the UE reports resources overlapping with a next in time reserved resource indicated by the SCI format 1-A</w:t>
            </w:r>
          </w:p>
          <w:p w14:paraId="625CC424" w14:textId="77777777" w:rsidR="00D234F6" w:rsidRPr="00D234F6" w:rsidRDefault="00D234F6" w:rsidP="00D234F6">
            <w:pPr>
              <w:pStyle w:val="B1"/>
              <w:rPr>
                <w:rFonts w:eastAsiaTheme="minorEastAsia"/>
                <w:sz w:val="16"/>
                <w:szCs w:val="16"/>
              </w:rPr>
            </w:pPr>
            <w:r w:rsidRPr="003F5ECB">
              <w:rPr>
                <w:rFonts w:eastAsiaTheme="minorEastAsia"/>
                <w:bCs/>
                <w:kern w:val="32"/>
                <w:sz w:val="16"/>
                <w:szCs w:val="16"/>
                <w:highlight w:val="green"/>
                <w:lang w:eastAsia="zh-CN"/>
              </w:rPr>
              <w:t>-</w:t>
            </w:r>
            <w:r w:rsidRPr="003F5ECB">
              <w:rPr>
                <w:rFonts w:eastAsiaTheme="minorEastAsia"/>
                <w:bCs/>
                <w:kern w:val="32"/>
                <w:sz w:val="16"/>
                <w:szCs w:val="16"/>
                <w:highlight w:val="green"/>
                <w:lang w:eastAsia="zh-CN"/>
              </w:rPr>
              <w:tab/>
              <w:t>if</w:t>
            </w:r>
            <w:r w:rsidRPr="003F5ECB">
              <w:rPr>
                <w:sz w:val="16"/>
                <w:szCs w:val="16"/>
                <w:highlight w:val="green"/>
              </w:rPr>
              <w:t xml:space="preserve"> </w:t>
            </w:r>
            <w:r w:rsidRPr="003F5ECB">
              <w:rPr>
                <w:rFonts w:eastAsiaTheme="minorEastAsia"/>
                <w:i/>
                <w:sz w:val="16"/>
                <w:szCs w:val="16"/>
                <w:highlight w:val="green"/>
                <w:lang w:val="en-US"/>
              </w:rPr>
              <w:t>slotLevelResourceExclusionScheme2</w:t>
            </w:r>
            <w:r w:rsidRPr="003F5ECB">
              <w:rPr>
                <w:sz w:val="16"/>
                <w:szCs w:val="16"/>
                <w:highlight w:val="green"/>
                <w:lang w:val="en-US" w:eastAsia="zh-CN"/>
              </w:rPr>
              <w:t xml:space="preserve"> is provided, the UE reports resources in a slot of a next in time reserved resource indicated by the SCI format 1-A</w:t>
            </w:r>
          </w:p>
          <w:p w14:paraId="12D88AE4" w14:textId="48E183DB" w:rsidR="00D234F6" w:rsidRPr="00D234F6" w:rsidRDefault="00D234F6" w:rsidP="00D65732">
            <w:pPr>
              <w:tabs>
                <w:tab w:val="left" w:pos="1234"/>
              </w:tabs>
              <w:rPr>
                <w:rFonts w:ascii="Times" w:eastAsiaTheme="minorEastAsia" w:hAnsi="Times" w:cs="Times"/>
                <w:sz w:val="16"/>
                <w:szCs w:val="16"/>
                <w:highlight w:val="green"/>
                <w:lang w:val="en-US"/>
              </w:rPr>
            </w:pPr>
            <w:r w:rsidRPr="00D234F6">
              <w:rPr>
                <w:rFonts w:ascii="Times" w:eastAsiaTheme="minorEastAsia" w:hAnsi="Times" w:cs="Times" w:hint="eastAsia"/>
                <w:sz w:val="16"/>
                <w:szCs w:val="16"/>
                <w:lang w:val="en-US"/>
              </w:rPr>
              <w:t>.</w:t>
            </w:r>
            <w:r w:rsidRPr="00D234F6">
              <w:rPr>
                <w:rFonts w:ascii="Times" w:eastAsiaTheme="minorEastAsia" w:hAnsi="Times" w:cs="Times"/>
                <w:sz w:val="16"/>
                <w:szCs w:val="16"/>
                <w:lang w:val="en-US"/>
              </w:rPr>
              <w:t>..</w:t>
            </w:r>
          </w:p>
        </w:tc>
      </w:tr>
    </w:tbl>
    <w:p w14:paraId="0F265C6D" w14:textId="650F9AA8" w:rsidR="00D65732" w:rsidRDefault="00D65732" w:rsidP="00453327">
      <w:pPr>
        <w:spacing w:beforeLines="50" w:before="120" w:afterLines="50" w:after="120"/>
        <w:rPr>
          <w:rFonts w:eastAsiaTheme="minorEastAsia"/>
          <w:iCs/>
          <w:sz w:val="22"/>
          <w:lang w:val="en-US"/>
        </w:rPr>
      </w:pPr>
      <w:r>
        <w:rPr>
          <w:rFonts w:eastAsiaTheme="minorEastAsia" w:hint="eastAsia"/>
          <w:iCs/>
          <w:sz w:val="22"/>
          <w:lang w:val="en-US"/>
        </w:rPr>
        <w:lastRenderedPageBreak/>
        <w:t>A</w:t>
      </w:r>
      <w:r>
        <w:rPr>
          <w:rFonts w:eastAsiaTheme="minorEastAsia"/>
          <w:iCs/>
          <w:sz w:val="22"/>
          <w:lang w:val="en-US"/>
        </w:rPr>
        <w:t>t the previous meetings, ‘next reserved resource’ concept was agreed as above</w:t>
      </w:r>
      <w:r w:rsidR="00C41BAA">
        <w:rPr>
          <w:rFonts w:eastAsiaTheme="minorEastAsia"/>
          <w:iCs/>
          <w:sz w:val="22"/>
          <w:lang w:val="en-US"/>
        </w:rPr>
        <w:t xml:space="preserve">, and the corresponding UE behavior is specified as above texts with </w:t>
      </w:r>
      <w:r w:rsidR="00C41BAA" w:rsidRPr="00C41BAA">
        <w:rPr>
          <w:rFonts w:eastAsiaTheme="minorEastAsia"/>
          <w:iCs/>
          <w:sz w:val="22"/>
          <w:highlight w:val="yellow"/>
          <w:lang w:val="en-US"/>
        </w:rPr>
        <w:t>yellow</w:t>
      </w:r>
      <w:r w:rsidR="00C41BAA">
        <w:rPr>
          <w:rFonts w:eastAsiaTheme="minorEastAsia"/>
          <w:iCs/>
          <w:sz w:val="22"/>
          <w:lang w:val="en-US"/>
        </w:rPr>
        <w:t>/</w:t>
      </w:r>
      <w:r w:rsidR="00C41BAA" w:rsidRPr="00C41BAA">
        <w:rPr>
          <w:rFonts w:eastAsiaTheme="minorEastAsia"/>
          <w:iCs/>
          <w:sz w:val="22"/>
          <w:highlight w:val="cyan"/>
          <w:lang w:val="en-US"/>
        </w:rPr>
        <w:t>cyan</w:t>
      </w:r>
      <w:r w:rsidR="00C41BAA">
        <w:rPr>
          <w:rFonts w:eastAsiaTheme="minorEastAsia"/>
          <w:iCs/>
          <w:sz w:val="22"/>
          <w:lang w:val="en-US"/>
        </w:rPr>
        <w:t>/</w:t>
      </w:r>
      <w:r w:rsidR="00C41BAA" w:rsidRPr="00C41BAA">
        <w:rPr>
          <w:rFonts w:eastAsiaTheme="minorEastAsia"/>
          <w:iCs/>
          <w:sz w:val="22"/>
          <w:highlight w:val="lightGray"/>
          <w:lang w:val="en-US"/>
        </w:rPr>
        <w:t>gray</w:t>
      </w:r>
      <w:r w:rsidR="00C41BAA">
        <w:rPr>
          <w:rFonts w:eastAsiaTheme="minorEastAsia"/>
          <w:iCs/>
          <w:sz w:val="22"/>
          <w:lang w:val="en-US"/>
        </w:rPr>
        <w:t>/</w:t>
      </w:r>
      <w:r w:rsidR="00C41BAA" w:rsidRPr="00C41BAA">
        <w:rPr>
          <w:rFonts w:eastAsiaTheme="minorEastAsia"/>
          <w:iCs/>
          <w:sz w:val="22"/>
          <w:highlight w:val="green"/>
          <w:lang w:val="en-US"/>
        </w:rPr>
        <w:t>green</w:t>
      </w:r>
      <w:r w:rsidR="00C41BAA">
        <w:rPr>
          <w:rFonts w:eastAsiaTheme="minorEastAsia"/>
          <w:iCs/>
          <w:sz w:val="22"/>
          <w:lang w:val="en-US"/>
        </w:rPr>
        <w:t xml:space="preserve"> highlight. From the text with </w:t>
      </w:r>
      <w:r w:rsidR="00C41BAA" w:rsidRPr="00C41BAA">
        <w:rPr>
          <w:rFonts w:eastAsiaTheme="minorEastAsia"/>
          <w:iCs/>
          <w:sz w:val="22"/>
          <w:highlight w:val="yellow"/>
          <w:lang w:val="en-US"/>
        </w:rPr>
        <w:t>yellow</w:t>
      </w:r>
      <w:r w:rsidR="00C41BAA">
        <w:rPr>
          <w:rFonts w:eastAsiaTheme="minorEastAsia"/>
          <w:iCs/>
          <w:sz w:val="22"/>
          <w:lang w:val="en-US"/>
        </w:rPr>
        <w:t xml:space="preserve"> highlight, UE-A detects resource overlap. Then, the UE-A checks the received RSRPs and determines resource conflict as </w:t>
      </w:r>
      <w:r w:rsidR="00C41BAA" w:rsidRPr="00C41BAA">
        <w:rPr>
          <w:rFonts w:eastAsiaTheme="minorEastAsia"/>
          <w:iCs/>
          <w:sz w:val="22"/>
          <w:highlight w:val="cyan"/>
          <w:lang w:val="en-US"/>
        </w:rPr>
        <w:t>cyan</w:t>
      </w:r>
      <w:r w:rsidR="00C41BAA">
        <w:rPr>
          <w:rFonts w:eastAsiaTheme="minorEastAsia"/>
          <w:iCs/>
          <w:sz w:val="22"/>
          <w:lang w:val="en-US"/>
        </w:rPr>
        <w:t xml:space="preserve"> part. After that, a PSFCH resource to transmit the collision indication is selected as </w:t>
      </w:r>
      <w:r w:rsidR="00C41BAA" w:rsidRPr="00C41BAA">
        <w:rPr>
          <w:rFonts w:eastAsiaTheme="minorEastAsia"/>
          <w:iCs/>
          <w:sz w:val="22"/>
          <w:highlight w:val="lightGray"/>
          <w:lang w:val="en-US"/>
        </w:rPr>
        <w:t>gray</w:t>
      </w:r>
      <w:r w:rsidR="00C41BAA">
        <w:rPr>
          <w:rFonts w:eastAsiaTheme="minorEastAsia"/>
          <w:iCs/>
          <w:sz w:val="22"/>
          <w:lang w:val="en-US"/>
        </w:rPr>
        <w:t xml:space="preserve"> part and the UE-A transmits a PSFCH on the resource. The UE-B receives the PSFCH and reports resources corresponding to ‘the next reserved resource’ based on the text with </w:t>
      </w:r>
      <w:r w:rsidR="00C41BAA" w:rsidRPr="00C41BAA">
        <w:rPr>
          <w:rFonts w:eastAsiaTheme="minorEastAsia"/>
          <w:iCs/>
          <w:sz w:val="22"/>
          <w:highlight w:val="green"/>
          <w:lang w:val="en-US"/>
        </w:rPr>
        <w:t>green</w:t>
      </w:r>
      <w:r w:rsidR="00C41BAA">
        <w:rPr>
          <w:rFonts w:eastAsiaTheme="minorEastAsia"/>
          <w:iCs/>
          <w:sz w:val="22"/>
          <w:lang w:val="en-US"/>
        </w:rPr>
        <w:t xml:space="preserve"> highlight.</w:t>
      </w:r>
    </w:p>
    <w:p w14:paraId="1D867C64" w14:textId="2D24F7A4" w:rsidR="00D65732" w:rsidRDefault="00C41BAA" w:rsidP="00453327">
      <w:pPr>
        <w:spacing w:beforeLines="50" w:before="120" w:afterLines="50" w:after="120"/>
        <w:rPr>
          <w:rFonts w:eastAsiaTheme="minorEastAsia"/>
          <w:iCs/>
          <w:sz w:val="22"/>
          <w:lang w:val="en-US"/>
        </w:rPr>
      </w:pPr>
      <w:r>
        <w:rPr>
          <w:rFonts w:eastAsiaTheme="minorEastAsia"/>
          <w:iCs/>
          <w:sz w:val="22"/>
          <w:lang w:val="en-US"/>
        </w:rPr>
        <w:t>It seems from the above spec description that this mechanism is applied even if UE-B transmits a SCI</w:t>
      </w:r>
      <w:r w:rsidR="001C1FF9">
        <w:rPr>
          <w:rFonts w:eastAsiaTheme="minorEastAsia"/>
          <w:iCs/>
          <w:sz w:val="22"/>
          <w:lang w:val="en-US"/>
        </w:rPr>
        <w:t xml:space="preserve"> </w:t>
      </w:r>
      <w:r w:rsidR="001C1FF9">
        <w:rPr>
          <w:rFonts w:eastAsiaTheme="minorEastAsia"/>
          <w:iCs/>
          <w:sz w:val="22"/>
          <w:lang w:val="en-US"/>
        </w:rPr>
        <w:t>(R0)</w:t>
      </w:r>
      <w:r>
        <w:rPr>
          <w:rFonts w:eastAsiaTheme="minorEastAsia"/>
          <w:iCs/>
          <w:sz w:val="22"/>
          <w:lang w:val="en-US"/>
        </w:rPr>
        <w:t xml:space="preserve"> with reservations of two resources and the resource conflict occurs at the 2</w:t>
      </w:r>
      <w:r w:rsidRPr="00C41BAA">
        <w:rPr>
          <w:rFonts w:eastAsiaTheme="minorEastAsia"/>
          <w:iCs/>
          <w:sz w:val="22"/>
          <w:vertAlign w:val="superscript"/>
          <w:lang w:val="en-US"/>
        </w:rPr>
        <w:t>nd</w:t>
      </w:r>
      <w:r>
        <w:rPr>
          <w:rFonts w:eastAsiaTheme="minorEastAsia"/>
          <w:iCs/>
          <w:sz w:val="22"/>
          <w:lang w:val="en-US"/>
        </w:rPr>
        <w:t xml:space="preserve"> resource</w:t>
      </w:r>
      <w:r w:rsidR="002237B9">
        <w:rPr>
          <w:rFonts w:eastAsiaTheme="minorEastAsia"/>
          <w:iCs/>
          <w:sz w:val="22"/>
          <w:lang w:val="en-US"/>
        </w:rPr>
        <w:t xml:space="preserve"> (R2)</w:t>
      </w:r>
      <w:r>
        <w:rPr>
          <w:rFonts w:eastAsiaTheme="minorEastAsia"/>
          <w:iCs/>
          <w:sz w:val="22"/>
          <w:lang w:val="en-US"/>
        </w:rPr>
        <w:t xml:space="preserve"> of the two reserved resources</w:t>
      </w:r>
      <w:r w:rsidR="002237B9">
        <w:rPr>
          <w:rFonts w:eastAsiaTheme="minorEastAsia"/>
          <w:iCs/>
          <w:sz w:val="22"/>
          <w:lang w:val="en-US"/>
        </w:rPr>
        <w:t xml:space="preserve"> (R1, R2)</w:t>
      </w:r>
      <w:r>
        <w:rPr>
          <w:rFonts w:eastAsiaTheme="minorEastAsia"/>
          <w:iCs/>
          <w:sz w:val="22"/>
          <w:lang w:val="en-US"/>
        </w:rPr>
        <w:t xml:space="preserve">. Here, we have two options of PSFCH resource determination for collision indication. Option </w:t>
      </w:r>
      <w:r>
        <w:rPr>
          <w:rFonts w:eastAsiaTheme="minorEastAsia"/>
          <w:iCs/>
          <w:sz w:val="22"/>
          <w:lang w:val="en-US"/>
        </w:rPr>
        <w:lastRenderedPageBreak/>
        <w:t xml:space="preserve">1 </w:t>
      </w:r>
      <w:r w:rsidR="002237B9">
        <w:rPr>
          <w:rFonts w:eastAsiaTheme="minorEastAsia"/>
          <w:iCs/>
          <w:sz w:val="22"/>
          <w:lang w:val="en-US"/>
        </w:rPr>
        <w:t>determines a PSFCH corresponding to PSSCH (R0) with the SCI reserving resources. Option 2 determines a PSFCH corresponding to the reserved resource with resource conflict (R2). They are illustrated as below.</w:t>
      </w:r>
    </w:p>
    <w:p w14:paraId="0E180C99" w14:textId="162549DA" w:rsidR="002237B9" w:rsidRDefault="00A80BA0" w:rsidP="002237B9">
      <w:pPr>
        <w:spacing w:beforeLines="50" w:before="120" w:afterLines="50" w:after="120"/>
        <w:jc w:val="center"/>
        <w:rPr>
          <w:rFonts w:eastAsiaTheme="minorEastAsia"/>
          <w:iCs/>
          <w:sz w:val="22"/>
          <w:lang w:val="en-US"/>
        </w:rPr>
      </w:pPr>
      <w:r w:rsidRPr="00A80BA0">
        <w:rPr>
          <w:noProof/>
        </w:rPr>
        <w:drawing>
          <wp:inline distT="0" distB="0" distL="0" distR="0" wp14:anchorId="0DB090FE" wp14:editId="022DCAF4">
            <wp:extent cx="6332220" cy="28390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839085"/>
                    </a:xfrm>
                    <a:prstGeom prst="rect">
                      <a:avLst/>
                    </a:prstGeom>
                    <a:noFill/>
                    <a:ln>
                      <a:noFill/>
                    </a:ln>
                  </pic:spPr>
                </pic:pic>
              </a:graphicData>
            </a:graphic>
          </wp:inline>
        </w:drawing>
      </w:r>
    </w:p>
    <w:p w14:paraId="4BA80620" w14:textId="5B4C545A" w:rsidR="002237B9" w:rsidRDefault="002237B9" w:rsidP="002237B9">
      <w:pPr>
        <w:spacing w:beforeLines="50" w:before="120" w:afterLines="50" w:after="120"/>
        <w:jc w:val="center"/>
        <w:rPr>
          <w:rFonts w:eastAsiaTheme="minorEastAsia"/>
          <w:iCs/>
          <w:sz w:val="22"/>
          <w:lang w:val="en-US"/>
        </w:rPr>
      </w:pPr>
      <w:r>
        <w:rPr>
          <w:rFonts w:eastAsiaTheme="minorEastAsia" w:hint="eastAsia"/>
          <w:iCs/>
          <w:sz w:val="22"/>
          <w:lang w:val="en-US"/>
        </w:rPr>
        <w:t>F</w:t>
      </w:r>
      <w:r>
        <w:rPr>
          <w:rFonts w:eastAsiaTheme="minorEastAsia"/>
          <w:iCs/>
          <w:sz w:val="22"/>
          <w:lang w:val="en-US"/>
        </w:rPr>
        <w:t xml:space="preserve">ig. </w:t>
      </w:r>
      <w:r w:rsidR="00B108CB">
        <w:rPr>
          <w:rFonts w:eastAsiaTheme="minorEastAsia"/>
          <w:iCs/>
          <w:sz w:val="22"/>
          <w:lang w:val="en-US"/>
        </w:rPr>
        <w:t>2</w:t>
      </w:r>
      <w:r>
        <w:rPr>
          <w:rFonts w:eastAsiaTheme="minorEastAsia"/>
          <w:iCs/>
          <w:sz w:val="22"/>
          <w:lang w:val="en-US"/>
        </w:rPr>
        <w:t xml:space="preserve">: </w:t>
      </w:r>
      <w:r w:rsidR="00B108CB">
        <w:rPr>
          <w:rFonts w:eastAsiaTheme="minorEastAsia"/>
          <w:iCs/>
          <w:sz w:val="22"/>
          <w:lang w:val="en-US"/>
        </w:rPr>
        <w:t>Collision indication based on ‘the next reserved resource’ concept</w:t>
      </w:r>
      <w:r>
        <w:rPr>
          <w:rFonts w:eastAsiaTheme="minorEastAsia"/>
          <w:iCs/>
          <w:sz w:val="22"/>
          <w:lang w:val="en-US"/>
        </w:rPr>
        <w:t>.</w:t>
      </w:r>
    </w:p>
    <w:p w14:paraId="756251C1" w14:textId="064D871F" w:rsidR="00D65732" w:rsidRDefault="000F4BED" w:rsidP="00453327">
      <w:pPr>
        <w:spacing w:beforeLines="50" w:before="120" w:afterLines="50" w:after="120"/>
        <w:rPr>
          <w:rFonts w:eastAsiaTheme="minorEastAsia"/>
          <w:iCs/>
          <w:sz w:val="22"/>
          <w:lang w:val="en-US"/>
        </w:rPr>
      </w:pPr>
      <w:r>
        <w:rPr>
          <w:rFonts w:eastAsiaTheme="minorEastAsia"/>
          <w:iCs/>
          <w:sz w:val="22"/>
          <w:lang w:val="en-US"/>
        </w:rPr>
        <w:t xml:space="preserve">In Option 2, there is no </w:t>
      </w:r>
      <w:r w:rsidR="001C1FF9">
        <w:rPr>
          <w:rFonts w:eastAsiaTheme="minorEastAsia"/>
          <w:iCs/>
          <w:sz w:val="22"/>
          <w:lang w:val="en-US"/>
        </w:rPr>
        <w:t>problem</w:t>
      </w:r>
      <w:r>
        <w:rPr>
          <w:rFonts w:eastAsiaTheme="minorEastAsia"/>
          <w:iCs/>
          <w:sz w:val="22"/>
          <w:lang w:val="en-US"/>
        </w:rPr>
        <w:t xml:space="preserve"> since the collision indication is transmitted for the reserved resource with resource conflict (R2) as shown in the illustration and the 1</w:t>
      </w:r>
      <w:r w:rsidRPr="000F4BED">
        <w:rPr>
          <w:rFonts w:eastAsiaTheme="minorEastAsia"/>
          <w:iCs/>
          <w:sz w:val="22"/>
          <w:vertAlign w:val="superscript"/>
          <w:lang w:val="en-US"/>
        </w:rPr>
        <w:t>st</w:t>
      </w:r>
      <w:r>
        <w:rPr>
          <w:rFonts w:eastAsiaTheme="minorEastAsia"/>
          <w:iCs/>
          <w:sz w:val="22"/>
          <w:lang w:val="en-US"/>
        </w:rPr>
        <w:t xml:space="preserve"> reserved resource (R1) is not involved with the behavior. However, we believe that there is a big issue in Option 1. In Option 1, ‘the next reserved resource’ corresponding to the PSFCH is </w:t>
      </w:r>
      <w:r w:rsidR="00291EB8">
        <w:rPr>
          <w:rFonts w:eastAsiaTheme="minorEastAsia"/>
          <w:iCs/>
          <w:sz w:val="22"/>
          <w:lang w:val="en-US"/>
        </w:rPr>
        <w:t>R1</w:t>
      </w:r>
      <w:r>
        <w:rPr>
          <w:rFonts w:eastAsiaTheme="minorEastAsia"/>
          <w:iCs/>
          <w:sz w:val="22"/>
          <w:lang w:val="en-US"/>
        </w:rPr>
        <w:t xml:space="preserve">. </w:t>
      </w:r>
      <w:r w:rsidR="009B5129">
        <w:rPr>
          <w:rFonts w:eastAsiaTheme="minorEastAsia"/>
          <w:iCs/>
          <w:sz w:val="22"/>
          <w:lang w:val="en-US"/>
        </w:rPr>
        <w:t xml:space="preserve">Although </w:t>
      </w:r>
      <w:r w:rsidR="00291EB8">
        <w:rPr>
          <w:rFonts w:eastAsiaTheme="minorEastAsia"/>
          <w:iCs/>
          <w:sz w:val="22"/>
          <w:lang w:val="en-US"/>
        </w:rPr>
        <w:t>R1</w:t>
      </w:r>
      <w:r w:rsidR="009B5129">
        <w:rPr>
          <w:rFonts w:eastAsiaTheme="minorEastAsia"/>
          <w:iCs/>
          <w:sz w:val="22"/>
          <w:lang w:val="en-US"/>
        </w:rPr>
        <w:t xml:space="preserve"> is not involved with the resource overlap at </w:t>
      </w:r>
      <w:r w:rsidR="00291EB8">
        <w:rPr>
          <w:rFonts w:eastAsiaTheme="minorEastAsia"/>
          <w:iCs/>
          <w:sz w:val="22"/>
          <w:lang w:val="en-US"/>
        </w:rPr>
        <w:t>R2</w:t>
      </w:r>
      <w:r w:rsidR="009B5129">
        <w:rPr>
          <w:rFonts w:eastAsiaTheme="minorEastAsia"/>
          <w:iCs/>
          <w:sz w:val="22"/>
          <w:lang w:val="en-US"/>
        </w:rPr>
        <w:t xml:space="preserve">, the UE-B will report resources corresponding to R1 to its higher layer while </w:t>
      </w:r>
      <w:r w:rsidR="00A80BA0">
        <w:rPr>
          <w:rFonts w:eastAsiaTheme="minorEastAsia"/>
          <w:iCs/>
          <w:sz w:val="22"/>
          <w:lang w:val="en-US"/>
        </w:rPr>
        <w:t xml:space="preserve">the UE-B does not know the resource overlap at R2. R2 </w:t>
      </w:r>
      <w:r w:rsidR="005B7B90">
        <w:rPr>
          <w:rFonts w:eastAsiaTheme="minorEastAsia"/>
          <w:iCs/>
          <w:sz w:val="22"/>
          <w:lang w:val="en-US"/>
        </w:rPr>
        <w:t>is</w:t>
      </w:r>
      <w:r w:rsidR="00A80BA0">
        <w:rPr>
          <w:rFonts w:eastAsiaTheme="minorEastAsia"/>
          <w:iCs/>
          <w:sz w:val="22"/>
          <w:lang w:val="en-US"/>
        </w:rPr>
        <w:t xml:space="preserve"> still </w:t>
      </w:r>
      <w:r w:rsidR="005B7B90">
        <w:rPr>
          <w:rFonts w:eastAsiaTheme="minorEastAsia"/>
          <w:iCs/>
          <w:sz w:val="22"/>
          <w:lang w:val="en-US"/>
        </w:rPr>
        <w:t>available</w:t>
      </w:r>
      <w:r w:rsidR="00A80BA0">
        <w:rPr>
          <w:rFonts w:eastAsiaTheme="minorEastAsia"/>
          <w:iCs/>
          <w:sz w:val="22"/>
          <w:lang w:val="en-US"/>
        </w:rPr>
        <w:t xml:space="preserve"> by the UE-B. The collision indication becomes meaningless; therefore </w:t>
      </w:r>
      <w:r w:rsidR="00291EB8">
        <w:rPr>
          <w:rFonts w:eastAsiaTheme="minorEastAsia"/>
          <w:iCs/>
          <w:sz w:val="22"/>
          <w:lang w:val="en-US"/>
        </w:rPr>
        <w:t>correction</w:t>
      </w:r>
      <w:r w:rsidR="00A80BA0">
        <w:rPr>
          <w:rFonts w:eastAsiaTheme="minorEastAsia"/>
          <w:iCs/>
          <w:sz w:val="22"/>
          <w:lang w:val="en-US"/>
        </w:rPr>
        <w:t xml:space="preserve"> for this issue is essential One note would be that even in this situation, it seems that UE-A will not skip transmission of the PSFCH according to the spec description above.</w:t>
      </w:r>
    </w:p>
    <w:p w14:paraId="233597A6" w14:textId="1B889166" w:rsidR="00A80BA0" w:rsidRDefault="005B7B90" w:rsidP="00453327">
      <w:pPr>
        <w:spacing w:beforeLines="50" w:before="120" w:afterLines="50" w:after="120"/>
        <w:rPr>
          <w:rFonts w:eastAsiaTheme="minorEastAsia"/>
          <w:iCs/>
          <w:sz w:val="22"/>
          <w:lang w:val="en-US"/>
        </w:rPr>
      </w:pPr>
      <w:r>
        <w:rPr>
          <w:rFonts w:eastAsiaTheme="minorEastAsia" w:hint="eastAsia"/>
          <w:iCs/>
          <w:sz w:val="22"/>
          <w:lang w:val="en-US"/>
        </w:rPr>
        <w:t>T</w:t>
      </w:r>
      <w:r>
        <w:rPr>
          <w:rFonts w:eastAsiaTheme="minorEastAsia"/>
          <w:iCs/>
          <w:sz w:val="22"/>
          <w:lang w:val="en-US"/>
        </w:rPr>
        <w:t xml:space="preserve">o solve this issue with keeping ‘the next reserved resource’ concept, it would be better that UE-A skips transmission of the PSFCH in the above situation in Option 1. By this correction, the meaningless PSFCH transmission and reselection are </w:t>
      </w:r>
      <w:r w:rsidR="00341F7A">
        <w:rPr>
          <w:rFonts w:eastAsiaTheme="minorEastAsia"/>
          <w:iCs/>
          <w:sz w:val="22"/>
          <w:lang w:val="en-US"/>
        </w:rPr>
        <w:t>avoided, which is the clear benefit of this solution.</w:t>
      </w:r>
      <w:r>
        <w:rPr>
          <w:rFonts w:eastAsiaTheme="minorEastAsia"/>
          <w:iCs/>
          <w:sz w:val="22"/>
          <w:lang w:val="en-US"/>
        </w:rPr>
        <w:t xml:space="preserve"> Of course, </w:t>
      </w:r>
      <w:r w:rsidR="00341F7A">
        <w:rPr>
          <w:rFonts w:eastAsiaTheme="minorEastAsia"/>
          <w:iCs/>
          <w:sz w:val="22"/>
          <w:lang w:val="en-US"/>
        </w:rPr>
        <w:t>this solution does not solve resource conflict at R2. I</w:t>
      </w:r>
      <w:r>
        <w:rPr>
          <w:rFonts w:eastAsiaTheme="minorEastAsia"/>
          <w:iCs/>
          <w:sz w:val="22"/>
          <w:lang w:val="en-US"/>
        </w:rPr>
        <w:t>f which resource a conflict occurs at can be indicated, ‘the next reserved resource’ concept should not be applied for this case and another mechanism should be introduced</w:t>
      </w:r>
      <w:r w:rsidR="00341F7A">
        <w:rPr>
          <w:rFonts w:eastAsiaTheme="minorEastAsia"/>
          <w:iCs/>
          <w:sz w:val="22"/>
          <w:lang w:val="en-US"/>
        </w:rPr>
        <w:t xml:space="preserve"> instead of the skipping solution</w:t>
      </w:r>
      <w:r>
        <w:rPr>
          <w:rFonts w:eastAsiaTheme="minorEastAsia"/>
          <w:iCs/>
          <w:sz w:val="22"/>
          <w:lang w:val="en-US"/>
        </w:rPr>
        <w:t xml:space="preserve">. However, it was implicitly agreed that ‘which resource’ cannot be indicated. In addition, we are now in maintenance phase. A significant modification would not be allowed. </w:t>
      </w:r>
    </w:p>
    <w:p w14:paraId="0E72D7AF" w14:textId="621BD97F" w:rsidR="00341F7A" w:rsidRPr="00E367DE" w:rsidRDefault="00341F7A" w:rsidP="00341F7A">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7</w:t>
      </w:r>
      <w:r w:rsidRPr="00E367DE">
        <w:rPr>
          <w:rFonts w:eastAsia="ＭＳ 明朝"/>
          <w:b/>
          <w:sz w:val="22"/>
          <w:u w:val="single"/>
        </w:rPr>
        <w:t>:</w:t>
      </w:r>
    </w:p>
    <w:p w14:paraId="3751C90E" w14:textId="7A2362FB" w:rsidR="00341F7A" w:rsidRDefault="00341F7A" w:rsidP="00341F7A">
      <w:pPr>
        <w:numPr>
          <w:ilvl w:val="0"/>
          <w:numId w:val="8"/>
        </w:numPr>
        <w:snapToGrid w:val="0"/>
        <w:spacing w:before="50" w:afterLines="50" w:after="120"/>
        <w:rPr>
          <w:rFonts w:eastAsia="ＭＳ 明朝"/>
          <w:i/>
          <w:sz w:val="22"/>
        </w:rPr>
      </w:pPr>
      <w:r w:rsidRPr="00497206">
        <w:rPr>
          <w:rFonts w:eastAsia="ＭＳ 明朝"/>
          <w:i/>
          <w:sz w:val="22"/>
        </w:rPr>
        <w:t xml:space="preserve">For Condition 2-A-1 in Scheme 2, </w:t>
      </w:r>
      <w:r>
        <w:rPr>
          <w:rFonts w:eastAsia="ＭＳ 明朝"/>
          <w:i/>
          <w:sz w:val="22"/>
        </w:rPr>
        <w:t>w</w:t>
      </w:r>
      <w:r w:rsidRPr="00341F7A">
        <w:rPr>
          <w:rFonts w:eastAsia="ＭＳ 明朝"/>
          <w:i/>
          <w:sz w:val="22"/>
        </w:rPr>
        <w:t>hen PSFCH occasion is derived by a slot where UE-B’s SCI is transmitted,</w:t>
      </w:r>
    </w:p>
    <w:p w14:paraId="3A992F98" w14:textId="676E7C20" w:rsidR="00341F7A" w:rsidRDefault="00341F7A" w:rsidP="00341F7A">
      <w:pPr>
        <w:numPr>
          <w:ilvl w:val="1"/>
          <w:numId w:val="8"/>
        </w:numPr>
        <w:snapToGrid w:val="0"/>
        <w:spacing w:before="50" w:afterLines="50" w:after="120"/>
        <w:rPr>
          <w:rFonts w:eastAsia="ＭＳ 明朝"/>
          <w:i/>
          <w:sz w:val="22"/>
        </w:rPr>
      </w:pPr>
      <w:r>
        <w:rPr>
          <w:rFonts w:eastAsia="ＭＳ 明朝" w:hint="eastAsia"/>
          <w:i/>
          <w:sz w:val="22"/>
        </w:rPr>
        <w:t>U</w:t>
      </w:r>
      <w:r>
        <w:rPr>
          <w:rFonts w:eastAsia="ＭＳ 明朝"/>
          <w:i/>
          <w:sz w:val="22"/>
        </w:rPr>
        <w:t xml:space="preserve">E-A does not transmit </w:t>
      </w:r>
      <w:r w:rsidRPr="00341F7A">
        <w:rPr>
          <w:rFonts w:eastAsia="ＭＳ 明朝"/>
          <w:i/>
          <w:sz w:val="22"/>
        </w:rPr>
        <w:t>a conflict indicator</w:t>
      </w:r>
      <w:r>
        <w:rPr>
          <w:rFonts w:eastAsia="ＭＳ 明朝"/>
          <w:i/>
          <w:sz w:val="22"/>
        </w:rPr>
        <w:t xml:space="preserve"> if there is no resource conflict at the </w:t>
      </w:r>
      <w:r w:rsidRPr="00341F7A">
        <w:rPr>
          <w:rFonts w:eastAsia="ＭＳ 明朝"/>
          <w:i/>
          <w:sz w:val="22"/>
        </w:rPr>
        <w:t>next reserved resource indicated by the corresponding UE-B’s SCI</w:t>
      </w:r>
      <w:r>
        <w:rPr>
          <w:rFonts w:eastAsia="ＭＳ 明朝"/>
          <w:i/>
          <w:sz w:val="22"/>
        </w:rPr>
        <w:t xml:space="preserve"> but there is resource conflict at the subsequent reserved resource.</w:t>
      </w:r>
    </w:p>
    <w:p w14:paraId="0BA62A13" w14:textId="77777777" w:rsidR="00341F7A" w:rsidRPr="00306AE4" w:rsidRDefault="00341F7A" w:rsidP="00341F7A">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341F7A" w:rsidRPr="000027A5" w14:paraId="5D0DB40D" w14:textId="77777777" w:rsidTr="004D548D">
        <w:tc>
          <w:tcPr>
            <w:tcW w:w="9962" w:type="dxa"/>
          </w:tcPr>
          <w:p w14:paraId="00A8E0F7" w14:textId="77777777" w:rsidR="00341F7A" w:rsidRPr="000027A5" w:rsidRDefault="00341F7A" w:rsidP="004D548D">
            <w:pPr>
              <w:spacing w:after="0"/>
              <w:rPr>
                <w:rFonts w:ascii="ＭＳ Ｐゴシック" w:eastAsia="ＭＳ Ｐゴシック" w:hAnsi="ＭＳ Ｐゴシック" w:cs="ＭＳ Ｐゴシック"/>
                <w:sz w:val="16"/>
                <w:szCs w:val="16"/>
                <w:u w:val="single"/>
                <w:lang w:val="en-US"/>
              </w:rPr>
            </w:pPr>
            <w:r w:rsidRPr="000027A5">
              <w:rPr>
                <w:rFonts w:ascii="Calibri" w:eastAsia="メイリオ" w:hAnsi="Calibri" w:cs="+mn-cs"/>
                <w:color w:val="000000"/>
                <w:kern w:val="24"/>
                <w:sz w:val="16"/>
                <w:szCs w:val="16"/>
                <w:u w:val="single"/>
                <w:lang w:val="en-US"/>
              </w:rPr>
              <w:t>38.213</w:t>
            </w:r>
          </w:p>
          <w:p w14:paraId="69CB10D6" w14:textId="77777777" w:rsidR="00341F7A" w:rsidRPr="00C667FC" w:rsidRDefault="00341F7A" w:rsidP="004D548D">
            <w:pPr>
              <w:rPr>
                <w:rFonts w:ascii="Calibri" w:eastAsia="メイリオ" w:hAnsi="Calibri" w:cs="+mn-cs"/>
                <w:color w:val="000000"/>
                <w:kern w:val="24"/>
                <w:sz w:val="16"/>
                <w:szCs w:val="16"/>
              </w:rPr>
            </w:pPr>
            <w:r w:rsidRPr="000027A5">
              <w:rPr>
                <w:rFonts w:ascii="Calibri" w:eastAsia="メイリオ" w:hAnsi="Calibri" w:cs="+mn-cs"/>
                <w:color w:val="000000"/>
                <w:kern w:val="24"/>
                <w:sz w:val="16"/>
                <w:szCs w:val="16"/>
              </w:rPr>
              <w:t>16.3.0</w:t>
            </w:r>
            <w:r w:rsidRPr="000027A5">
              <w:rPr>
                <w:rFonts w:ascii="Calibri" w:eastAsia="メイリオ" w:hAnsi="Calibri" w:cs="+mn-cs"/>
                <w:color w:val="000000"/>
                <w:kern w:val="24"/>
                <w:sz w:val="16"/>
                <w:szCs w:val="16"/>
              </w:rPr>
              <w:tab/>
              <w:t>UE procedure for transmitting PSFCH with control information</w:t>
            </w:r>
          </w:p>
          <w:p w14:paraId="2E51C8EC" w14:textId="77777777" w:rsidR="00341F7A" w:rsidRPr="000027A5" w:rsidRDefault="00341F7A" w:rsidP="004D548D">
            <w:pPr>
              <w:rPr>
                <w:rFonts w:eastAsia="メイリオ"/>
                <w:color w:val="000000"/>
                <w:kern w:val="24"/>
                <w:sz w:val="16"/>
                <w:szCs w:val="16"/>
              </w:rPr>
            </w:pPr>
            <w:r w:rsidRPr="000027A5">
              <w:rPr>
                <w:rFonts w:eastAsia="メイリオ" w:hint="eastAsia"/>
                <w:color w:val="000000"/>
                <w:kern w:val="24"/>
                <w:sz w:val="16"/>
                <w:szCs w:val="16"/>
              </w:rPr>
              <w:t>.</w:t>
            </w:r>
            <w:r w:rsidRPr="000027A5">
              <w:rPr>
                <w:rFonts w:eastAsia="メイリオ"/>
                <w:color w:val="000000"/>
                <w:kern w:val="24"/>
                <w:sz w:val="16"/>
                <w:szCs w:val="16"/>
              </w:rPr>
              <w:t>..</w:t>
            </w:r>
          </w:p>
          <w:p w14:paraId="583C5B1C" w14:textId="77777777" w:rsidR="00341F7A" w:rsidRPr="00D234F6" w:rsidRDefault="00341F7A" w:rsidP="00341F7A">
            <w:pPr>
              <w:rPr>
                <w:rFonts w:eastAsia="SimSun"/>
                <w:sz w:val="16"/>
                <w:szCs w:val="16"/>
                <w:lang w:eastAsia="en-US"/>
              </w:rPr>
            </w:pPr>
            <w:r w:rsidRPr="00D234F6">
              <w:rPr>
                <w:rFonts w:eastAsia="SimSun"/>
                <w:sz w:val="16"/>
                <w:szCs w:val="16"/>
                <w:lang w:eastAsia="en-US"/>
              </w:rPr>
              <w:t xml:space="preserve">If a UE transmits a PSFCH with conflict information corresponding to a reserved resource indicated in an SCI format 1-A, the UE transmits the PSFCH in the resource pool in a slot determined based on </w:t>
            </w:r>
            <w:r w:rsidRPr="00D234F6">
              <w:rPr>
                <w:rFonts w:eastAsia="SimSun"/>
                <w:i/>
                <w:sz w:val="16"/>
                <w:szCs w:val="16"/>
                <w:lang w:eastAsia="en-US"/>
              </w:rPr>
              <w:t>PSFCHOccasionScheme2</w:t>
            </w:r>
          </w:p>
          <w:p w14:paraId="1E802AC0" w14:textId="013BE522" w:rsidR="00341F7A" w:rsidRPr="00D234F6" w:rsidRDefault="00341F7A" w:rsidP="00341F7A">
            <w:pPr>
              <w:ind w:left="568" w:hanging="284"/>
              <w:rPr>
                <w:rFonts w:eastAsia="SimSun"/>
                <w:sz w:val="16"/>
                <w:szCs w:val="16"/>
                <w:lang w:val="x-none" w:eastAsia="en-US"/>
              </w:rPr>
            </w:pPr>
            <w:r w:rsidRPr="00D234F6">
              <w:rPr>
                <w:rFonts w:eastAsia="SimSun"/>
                <w:sz w:val="16"/>
                <w:szCs w:val="16"/>
                <w:lang w:val="en-US" w:eastAsia="en-US"/>
              </w:rPr>
              <w:t>-</w:t>
            </w:r>
            <w:r w:rsidRPr="00D234F6">
              <w:rPr>
                <w:rFonts w:eastAsia="SimSun"/>
                <w:sz w:val="16"/>
                <w:szCs w:val="16"/>
                <w:lang w:val="en-US" w:eastAsia="en-US"/>
              </w:rPr>
              <w:tab/>
              <w:t xml:space="preserve">If </w:t>
            </w:r>
            <w:r w:rsidRPr="00D234F6">
              <w:rPr>
                <w:rFonts w:eastAsia="SimSun"/>
                <w:i/>
                <w:iCs/>
                <w:sz w:val="16"/>
                <w:szCs w:val="16"/>
                <w:lang w:val="en-US" w:eastAsia="en-US"/>
              </w:rPr>
              <w:t>PSFCHOccasionScheme2</w:t>
            </w:r>
            <w:r w:rsidRPr="00D234F6">
              <w:rPr>
                <w:rFonts w:eastAsia="SimSun"/>
                <w:sz w:val="16"/>
                <w:szCs w:val="16"/>
                <w:lang w:val="en-US" w:eastAsia="en-US"/>
              </w:rPr>
              <w:t xml:space="preserve"> = '</w:t>
            </w:r>
            <w:proofErr w:type="spellStart"/>
            <w:r w:rsidRPr="00D234F6">
              <w:rPr>
                <w:rFonts w:eastAsia="SimSun"/>
                <w:iCs/>
                <w:sz w:val="16"/>
                <w:szCs w:val="16"/>
                <w:lang w:val="en-US" w:eastAsia="en-US"/>
              </w:rPr>
              <w:t>followSCI</w:t>
            </w:r>
            <w:proofErr w:type="spellEnd"/>
            <w:r w:rsidRPr="00D234F6">
              <w:rPr>
                <w:rFonts w:eastAsia="SimSun"/>
                <w:sz w:val="16"/>
                <w:szCs w:val="16"/>
                <w:lang w:val="en-US" w:eastAsia="en-US"/>
              </w:rPr>
              <w:t>',</w:t>
            </w:r>
            <w:r>
              <w:rPr>
                <w:rFonts w:eastAsia="SimSun"/>
                <w:sz w:val="16"/>
                <w:szCs w:val="16"/>
                <w:lang w:val="en-US" w:eastAsia="en-US"/>
              </w:rPr>
              <w:t xml:space="preserve"> </w:t>
            </w:r>
            <w:r w:rsidRPr="00DE5554">
              <w:rPr>
                <w:rFonts w:eastAsia="SimSun"/>
                <w:color w:val="FF0000"/>
                <w:sz w:val="16"/>
                <w:szCs w:val="16"/>
                <w:lang w:val="en-US" w:eastAsia="en-US"/>
              </w:rPr>
              <w:t xml:space="preserve">and if the UE determined </w:t>
            </w:r>
            <w:r w:rsidR="00DE5554">
              <w:rPr>
                <w:rFonts w:eastAsia="SimSun"/>
                <w:color w:val="FF0000"/>
                <w:sz w:val="16"/>
                <w:szCs w:val="16"/>
                <w:lang w:val="en-US" w:eastAsia="en-US"/>
              </w:rPr>
              <w:t>a</w:t>
            </w:r>
            <w:r w:rsidR="00DE5554" w:rsidRPr="00DE5554">
              <w:rPr>
                <w:rFonts w:eastAsia="SimSun"/>
                <w:color w:val="FF0000"/>
                <w:sz w:val="16"/>
                <w:szCs w:val="16"/>
                <w:lang w:val="en-US" w:eastAsia="en-US"/>
              </w:rPr>
              <w:t xml:space="preserve"> </w:t>
            </w:r>
            <w:r w:rsidRPr="00DE5554">
              <w:rPr>
                <w:rFonts w:eastAsia="SimSun"/>
                <w:color w:val="FF0000"/>
                <w:sz w:val="16"/>
                <w:szCs w:val="16"/>
                <w:lang w:val="en-US" w:eastAsia="en-US"/>
              </w:rPr>
              <w:t>resource conflict</w:t>
            </w:r>
            <w:r w:rsidR="00DE5554" w:rsidRPr="00DE5554">
              <w:rPr>
                <w:rFonts w:eastAsia="SimSun"/>
                <w:color w:val="FF0000"/>
                <w:sz w:val="16"/>
                <w:szCs w:val="16"/>
                <w:lang w:val="en-US" w:eastAsia="en-US"/>
              </w:rPr>
              <w:t xml:space="preserve"> at a next in time reserved resource indicated by the SCI format 1-A,</w:t>
            </w:r>
            <w:r w:rsidRPr="00D234F6">
              <w:rPr>
                <w:rFonts w:eastAsia="SimSun"/>
                <w:sz w:val="16"/>
                <w:szCs w:val="16"/>
                <w:lang w:val="en-US" w:eastAsia="en-US"/>
              </w:rPr>
              <w:t xml:space="preserve"> </w:t>
            </w:r>
            <w:r w:rsidRPr="00D234F6">
              <w:rPr>
                <w:rFonts w:eastAsia="SimSun"/>
                <w:sz w:val="16"/>
                <w:szCs w:val="16"/>
                <w:lang w:val="x-none" w:eastAsia="en-US"/>
              </w:rPr>
              <w:t xml:space="preserve">the UE transmits the PSFCH in a first slot that includes PSFCH resources and is at least a number of slots, provided by </w:t>
            </w:r>
            <w:proofErr w:type="spellStart"/>
            <w:r w:rsidRPr="00D234F6">
              <w:rPr>
                <w:rFonts w:eastAsia="SimSun"/>
                <w:i/>
                <w:iCs/>
                <w:sz w:val="16"/>
                <w:szCs w:val="16"/>
                <w:lang w:val="x-none" w:eastAsia="en-US"/>
              </w:rPr>
              <w:t>sl-</w:t>
            </w:r>
            <w:r w:rsidRPr="00D234F6">
              <w:rPr>
                <w:rFonts w:eastAsia="SimSun"/>
                <w:i/>
                <w:sz w:val="16"/>
                <w:szCs w:val="16"/>
                <w:lang w:val="x-none" w:eastAsia="en-US"/>
              </w:rPr>
              <w:lastRenderedPageBreak/>
              <w:t>MinTimeGapPSFCH</w:t>
            </w:r>
            <w:proofErr w:type="spellEnd"/>
            <w:r w:rsidRPr="00D234F6">
              <w:rPr>
                <w:rFonts w:eastAsia="SimSun"/>
                <w:sz w:val="16"/>
                <w:szCs w:val="16"/>
                <w:lang w:val="en-US" w:eastAsia="en-US"/>
              </w:rPr>
              <w:t>, of</w:t>
            </w:r>
            <w:r w:rsidRPr="00D234F6">
              <w:rPr>
                <w:rFonts w:eastAsia="SimSun"/>
                <w:sz w:val="16"/>
                <w:szCs w:val="16"/>
                <w:lang w:val="x-none" w:eastAsia="en-US"/>
              </w:rPr>
              <w:t xml:space="preserve"> the resource pool </w:t>
            </w:r>
            <w:r w:rsidRPr="00D234F6">
              <w:rPr>
                <w:rFonts w:eastAsia="SimSun"/>
                <w:sz w:val="16"/>
                <w:szCs w:val="16"/>
                <w:lang w:val="en-US" w:eastAsia="en-US"/>
              </w:rPr>
              <w:t>after</w:t>
            </w:r>
            <w:r w:rsidRPr="00D234F6">
              <w:rPr>
                <w:rFonts w:eastAsia="SimSun"/>
                <w:sz w:val="16"/>
                <w:szCs w:val="16"/>
                <w:lang w:val="x-none" w:eastAsia="en-US"/>
              </w:rPr>
              <w:t xml:space="preserve"> </w:t>
            </w:r>
            <w:r w:rsidRPr="00D234F6">
              <w:rPr>
                <w:rFonts w:eastAsia="SimSun"/>
                <w:sz w:val="16"/>
                <w:szCs w:val="16"/>
                <w:lang w:val="en-US" w:eastAsia="en-US"/>
              </w:rPr>
              <w:t>a slot of a PSCCH reception that provides the SCI format 1-A</w:t>
            </w:r>
            <w:r w:rsidRPr="00D234F6">
              <w:rPr>
                <w:rFonts w:eastAsia="SimSun"/>
                <w:sz w:val="16"/>
                <w:szCs w:val="16"/>
                <w:lang w:val="x-none" w:eastAsia="en-US"/>
              </w:rPr>
              <w:t>.</w:t>
            </w:r>
            <w:r w:rsidRPr="00D234F6">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D234F6">
              <w:rPr>
                <w:rFonts w:eastAsia="SimSun"/>
                <w:sz w:val="16"/>
                <w:szCs w:val="16"/>
                <w:lang w:val="en-US" w:eastAsia="en-US"/>
              </w:rPr>
              <w:t xml:space="preserve"> slots [6, TS 38.214] before the resource associated with the conflict information; otherwise, the UE does not transmit the PSFCH with conflict information.</w:t>
            </w:r>
          </w:p>
          <w:p w14:paraId="04C0C1C9" w14:textId="35F4B89B" w:rsidR="00341F7A" w:rsidRPr="000027A5" w:rsidRDefault="00341F7A" w:rsidP="00341F7A">
            <w:pPr>
              <w:ind w:left="568" w:hanging="284"/>
              <w:rPr>
                <w:rFonts w:eastAsia="SimSun"/>
                <w:sz w:val="16"/>
                <w:szCs w:val="16"/>
                <w:lang w:val="en-US" w:eastAsia="en-US"/>
              </w:rPr>
            </w:pPr>
            <w:r w:rsidRPr="00D234F6">
              <w:rPr>
                <w:rFonts w:eastAsia="SimSun"/>
                <w:sz w:val="16"/>
                <w:szCs w:val="16"/>
                <w:lang w:val="en-US" w:eastAsia="en-US"/>
              </w:rPr>
              <w:t>-</w:t>
            </w:r>
            <w:r w:rsidRPr="00D234F6">
              <w:rPr>
                <w:rFonts w:eastAsia="SimSun"/>
                <w:sz w:val="16"/>
                <w:szCs w:val="16"/>
                <w:lang w:val="en-US" w:eastAsia="en-US"/>
              </w:rPr>
              <w:tab/>
              <w:t xml:space="preserve">If </w:t>
            </w:r>
            <w:r w:rsidRPr="00D234F6">
              <w:rPr>
                <w:rFonts w:eastAsia="SimSun"/>
                <w:i/>
                <w:iCs/>
                <w:sz w:val="16"/>
                <w:szCs w:val="16"/>
                <w:lang w:val="en-US" w:eastAsia="en-US"/>
              </w:rPr>
              <w:t>PSFCHOccasionScheme2</w:t>
            </w:r>
            <w:r w:rsidRPr="00D234F6">
              <w:rPr>
                <w:rFonts w:eastAsia="SimSun"/>
                <w:sz w:val="16"/>
                <w:szCs w:val="16"/>
                <w:lang w:val="en-US" w:eastAsia="en-US"/>
              </w:rPr>
              <w:t xml:space="preserve"> = '</w:t>
            </w:r>
            <w:proofErr w:type="spellStart"/>
            <w:r w:rsidRPr="00D234F6">
              <w:rPr>
                <w:rFonts w:eastAsia="SimSun"/>
                <w:iCs/>
                <w:sz w:val="16"/>
                <w:szCs w:val="16"/>
                <w:lang w:val="en-US" w:eastAsia="en-US"/>
              </w:rPr>
              <w:t>followReservedResource</w:t>
            </w:r>
            <w:proofErr w:type="spellEnd"/>
            <w:r w:rsidRPr="00D234F6">
              <w:rPr>
                <w:rFonts w:eastAsia="SimSun"/>
                <w:sz w:val="16"/>
                <w:szCs w:val="16"/>
                <w:lang w:val="en-US" w:eastAsia="en-US"/>
              </w:rPr>
              <w:t xml:space="preserve">', </w:t>
            </w:r>
            <w:r w:rsidRPr="00D234F6">
              <w:rPr>
                <w:rFonts w:eastAsia="SimSun"/>
                <w:sz w:val="16"/>
                <w:szCs w:val="16"/>
                <w:lang w:val="x-none" w:eastAsia="en-US"/>
              </w:rPr>
              <w:t xml:space="preserve">the UE transmits the PSFCH in a </w:t>
            </w:r>
            <w:r w:rsidRPr="00D234F6">
              <w:rPr>
                <w:rFonts w:eastAsia="SimSun"/>
                <w:sz w:val="16"/>
                <w:szCs w:val="16"/>
                <w:lang w:val="en-US" w:eastAsia="en-US"/>
              </w:rPr>
              <w:t>latest</w:t>
            </w:r>
            <w:r w:rsidRPr="00D234F6">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D234F6">
              <w:rPr>
                <w:rFonts w:eastAsia="SimSun"/>
                <w:sz w:val="16"/>
                <w:szCs w:val="16"/>
                <w:lang w:val="x-none" w:eastAsia="en-US"/>
              </w:rPr>
              <w:t xml:space="preserve"> </w:t>
            </w:r>
            <w:r w:rsidRPr="00D234F6">
              <w:rPr>
                <w:rFonts w:eastAsia="SimSun"/>
                <w:sz w:val="16"/>
                <w:szCs w:val="16"/>
                <w:lang w:val="en-US" w:eastAsia="en-US"/>
              </w:rPr>
              <w:t xml:space="preserve">slots </w:t>
            </w:r>
            <w:r w:rsidRPr="00D234F6">
              <w:rPr>
                <w:rFonts w:eastAsia="SimSun"/>
                <w:sz w:val="16"/>
                <w:szCs w:val="16"/>
                <w:lang w:val="x-none" w:eastAsia="en-US"/>
              </w:rPr>
              <w:t xml:space="preserve">before a slot of the </w:t>
            </w:r>
            <w:r w:rsidRPr="00D234F6">
              <w:rPr>
                <w:rFonts w:eastAsia="SimSun"/>
                <w:sz w:val="16"/>
                <w:szCs w:val="16"/>
                <w:lang w:val="en-US" w:eastAsia="en-US"/>
              </w:rPr>
              <w:t>resource associated with conflict information</w:t>
            </w:r>
            <w:r w:rsidRPr="00D234F6">
              <w:rPr>
                <w:rFonts w:eastAsia="SimSun"/>
                <w:sz w:val="16"/>
                <w:szCs w:val="16"/>
                <w:lang w:val="x-none" w:eastAsia="en-US"/>
              </w:rPr>
              <w:t>.</w:t>
            </w:r>
            <w:r w:rsidRPr="00D234F6">
              <w:rPr>
                <w:rFonts w:eastAsia="SimSun"/>
                <w:sz w:val="16"/>
                <w:szCs w:val="16"/>
                <w:lang w:val="en-US" w:eastAsia="en-US"/>
              </w:rPr>
              <w:t xml:space="preserve"> The PSFCH resource is in a slot that is at least </w:t>
            </w:r>
            <w:proofErr w:type="spellStart"/>
            <w:r w:rsidRPr="00D234F6">
              <w:rPr>
                <w:rFonts w:eastAsia="SimSun" w:cs="Times"/>
                <w:i/>
                <w:sz w:val="16"/>
                <w:szCs w:val="16"/>
                <w:lang w:val="x-none" w:eastAsia="en-US"/>
              </w:rPr>
              <w:t>sl-MinTimeGapPSFCH</w:t>
            </w:r>
            <w:proofErr w:type="spellEnd"/>
            <w:r w:rsidRPr="00D234F6">
              <w:rPr>
                <w:rFonts w:eastAsia="SimSun"/>
                <w:sz w:val="16"/>
                <w:szCs w:val="16"/>
                <w:lang w:val="en-US" w:eastAsia="en-US"/>
              </w:rPr>
              <w:t xml:space="preserve"> slots after a slot of a PSCCH reception that provides the SCI format 1-A; otherwise, the UE does not transmit the PSFCH with conflict information.</w:t>
            </w:r>
          </w:p>
          <w:p w14:paraId="71D6EB4C" w14:textId="77777777" w:rsidR="00341F7A" w:rsidRPr="000027A5" w:rsidRDefault="00341F7A" w:rsidP="004D548D">
            <w:pPr>
              <w:spacing w:after="0"/>
              <w:rPr>
                <w:rFonts w:ascii="ＭＳ Ｐゴシック" w:eastAsia="ＭＳ Ｐゴシック" w:hAnsi="ＭＳ Ｐゴシック" w:cs="ＭＳ Ｐゴシック"/>
                <w:sz w:val="16"/>
                <w:szCs w:val="16"/>
                <w:lang w:val="en-US"/>
              </w:rPr>
            </w:pPr>
            <w:r w:rsidRPr="000027A5">
              <w:rPr>
                <w:rFonts w:eastAsia="SimSun" w:cs="+mn-cs"/>
                <w:color w:val="000000"/>
                <w:kern w:val="24"/>
                <w:sz w:val="16"/>
                <w:szCs w:val="16"/>
              </w:rPr>
              <w:t>...</w:t>
            </w:r>
          </w:p>
        </w:tc>
      </w:tr>
    </w:tbl>
    <w:p w14:paraId="1E76F114" w14:textId="405474B5" w:rsidR="007B3A45" w:rsidRPr="009B6DAD" w:rsidRDefault="007B3A45" w:rsidP="00072FE9">
      <w:pPr>
        <w:spacing w:before="50" w:afterLines="50" w:after="120"/>
        <w:rPr>
          <w:rFonts w:eastAsiaTheme="minorEastAsia"/>
          <w:i/>
          <w:sz w:val="22"/>
          <w:lang w:val="en-US"/>
        </w:rPr>
      </w:pPr>
    </w:p>
    <w:p w14:paraId="393F67BC" w14:textId="507B630C" w:rsidR="00E7346F" w:rsidRDefault="00E7346F" w:rsidP="00453327">
      <w:pPr>
        <w:spacing w:beforeLines="50" w:before="120" w:afterLines="50" w:after="120"/>
        <w:rPr>
          <w:rFonts w:eastAsiaTheme="minorEastAsia"/>
          <w:iCs/>
          <w:sz w:val="22"/>
          <w:lang w:val="en-US"/>
        </w:rPr>
      </w:pPr>
    </w:p>
    <w:p w14:paraId="72F5D085" w14:textId="23B40FD2" w:rsidR="00D5166A" w:rsidRPr="00E71A6C" w:rsidRDefault="00D5166A" w:rsidP="00453327">
      <w:pPr>
        <w:pStyle w:val="1"/>
        <w:numPr>
          <w:ilvl w:val="0"/>
          <w:numId w:val="6"/>
        </w:numPr>
        <w:spacing w:after="120"/>
        <w:rPr>
          <w:rFonts w:eastAsia="DengXian"/>
          <w:b/>
          <w:lang w:val="en-US" w:eastAsia="zh-CN"/>
        </w:rPr>
      </w:pPr>
      <w:r w:rsidRPr="00E71A6C">
        <w:rPr>
          <w:rFonts w:eastAsia="DengXian"/>
          <w:b/>
          <w:lang w:val="en-US" w:eastAsia="zh-CN"/>
        </w:rPr>
        <w:t>Conclusion</w:t>
      </w:r>
    </w:p>
    <w:p w14:paraId="1D41E29A" w14:textId="2FB530C6" w:rsidR="00096E6F" w:rsidRPr="00E71A6C" w:rsidRDefault="006E1683" w:rsidP="00453327">
      <w:pPr>
        <w:spacing w:after="120"/>
        <w:rPr>
          <w:rFonts w:eastAsia="SimSun"/>
          <w:sz w:val="22"/>
          <w:szCs w:val="22"/>
          <w:lang w:val="en-US" w:eastAsia="zh-CN"/>
        </w:rPr>
      </w:pPr>
      <w:r w:rsidRPr="00E71A6C">
        <w:rPr>
          <w:rFonts w:eastAsia="SimSun"/>
          <w:sz w:val="22"/>
          <w:szCs w:val="22"/>
          <w:lang w:val="en-US" w:eastAsia="zh-CN"/>
        </w:rPr>
        <w:t xml:space="preserve">In this contribution, we discussed </w:t>
      </w:r>
      <w:r w:rsidR="00097305">
        <w:rPr>
          <w:rFonts w:eastAsia="SimSun"/>
          <w:sz w:val="22"/>
          <w:szCs w:val="22"/>
          <w:lang w:val="en-US" w:eastAsia="zh-CN"/>
        </w:rPr>
        <w:t>maintenance of</w:t>
      </w:r>
      <w:r w:rsidR="00097305" w:rsidRPr="00E71A6C">
        <w:rPr>
          <w:rFonts w:eastAsiaTheme="minorEastAsia"/>
          <w:sz w:val="22"/>
          <w:lang w:val="en-US"/>
        </w:rPr>
        <w:t xml:space="preserve"> </w:t>
      </w:r>
      <w:r w:rsidR="00850C4B" w:rsidRPr="00E71A6C">
        <w:rPr>
          <w:rFonts w:eastAsiaTheme="minorEastAsia"/>
          <w:sz w:val="22"/>
          <w:lang w:val="en-US"/>
        </w:rPr>
        <w:t>resource allocation for reliability and latency enhancements</w:t>
      </w:r>
      <w:r w:rsidR="00382DD5" w:rsidRPr="00E71A6C">
        <w:rPr>
          <w:rFonts w:eastAsia="SimSun"/>
          <w:sz w:val="22"/>
          <w:szCs w:val="22"/>
          <w:lang w:val="en-US" w:eastAsia="zh-CN"/>
        </w:rPr>
        <w:t xml:space="preserve">. </w:t>
      </w:r>
      <w:r w:rsidR="00681CF6" w:rsidRPr="00E71A6C">
        <w:rPr>
          <w:rFonts w:eastAsia="SimSun"/>
          <w:sz w:val="22"/>
          <w:szCs w:val="22"/>
          <w:lang w:val="en-US" w:eastAsia="zh-CN"/>
        </w:rPr>
        <w:t>Observations/</w:t>
      </w:r>
      <w:r w:rsidR="00382DD5" w:rsidRPr="00E71A6C">
        <w:rPr>
          <w:rFonts w:eastAsia="SimSun"/>
          <w:sz w:val="22"/>
          <w:szCs w:val="22"/>
          <w:lang w:val="en-US" w:eastAsia="zh-CN"/>
        </w:rPr>
        <w:t xml:space="preserve">Proposals are summarized as following: </w:t>
      </w:r>
    </w:p>
    <w:p w14:paraId="14E18A8D" w14:textId="77777777" w:rsidR="002D532A" w:rsidRPr="00E71A6C" w:rsidRDefault="002D532A" w:rsidP="002D532A">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1</w:t>
      </w:r>
      <w:r w:rsidRPr="00E71A6C">
        <w:rPr>
          <w:rFonts w:eastAsiaTheme="minorEastAsia"/>
          <w:b/>
          <w:sz w:val="22"/>
          <w:u w:val="single"/>
          <w:lang w:val="en-US"/>
        </w:rPr>
        <w:t>:</w:t>
      </w:r>
    </w:p>
    <w:p w14:paraId="2B8D0469" w14:textId="77777777" w:rsidR="002D532A" w:rsidRPr="00B80946" w:rsidRDefault="002D532A" w:rsidP="002D532A">
      <w:pPr>
        <w:numPr>
          <w:ilvl w:val="0"/>
          <w:numId w:val="8"/>
        </w:numPr>
        <w:spacing w:before="50" w:afterLines="50" w:after="120"/>
        <w:rPr>
          <w:rFonts w:eastAsiaTheme="minorEastAsia"/>
          <w:i/>
          <w:sz w:val="22"/>
          <w:lang w:val="en-US"/>
        </w:rPr>
      </w:pPr>
      <w:r>
        <w:rPr>
          <w:rFonts w:eastAsiaTheme="minorEastAsia"/>
          <w:i/>
          <w:sz w:val="22"/>
        </w:rPr>
        <w:t>Send an LS to RAN2 to inform agreements/conclusion on cast type related to IUC scheme 1 and ask to update their specification accordingly.</w:t>
      </w:r>
    </w:p>
    <w:p w14:paraId="5BEF0B08" w14:textId="77777777" w:rsidR="002D532A" w:rsidRPr="00306AE4" w:rsidRDefault="002D532A" w:rsidP="002D532A">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2D532A" w:rsidRPr="00257A1D" w14:paraId="1CA29439" w14:textId="77777777" w:rsidTr="00025794">
        <w:tc>
          <w:tcPr>
            <w:tcW w:w="9962" w:type="dxa"/>
          </w:tcPr>
          <w:p w14:paraId="7C871868" w14:textId="77777777" w:rsidR="002D532A" w:rsidRPr="00257A1D" w:rsidRDefault="002D532A" w:rsidP="00025794">
            <w:pPr>
              <w:spacing w:after="0"/>
              <w:rPr>
                <w:rFonts w:ascii="ＭＳ Ｐゴシック" w:eastAsia="ＭＳ Ｐゴシック" w:hAnsi="ＭＳ Ｐゴシック" w:cs="ＭＳ Ｐゴシック"/>
                <w:sz w:val="16"/>
                <w:szCs w:val="16"/>
                <w:u w:val="single"/>
                <w:lang w:val="en-US"/>
              </w:rPr>
            </w:pPr>
            <w:r w:rsidRPr="00257A1D">
              <w:rPr>
                <w:rFonts w:ascii="Calibri" w:eastAsia="メイリオ" w:hAnsi="Calibri" w:cs="+mn-cs"/>
                <w:color w:val="000000"/>
                <w:kern w:val="24"/>
                <w:sz w:val="16"/>
                <w:szCs w:val="16"/>
                <w:u w:val="single"/>
                <w:lang w:val="en-US"/>
              </w:rPr>
              <w:t>38.21</w:t>
            </w:r>
            <w:r>
              <w:rPr>
                <w:rFonts w:ascii="Calibri" w:eastAsia="メイリオ" w:hAnsi="Calibri" w:cs="+mn-cs"/>
                <w:color w:val="000000"/>
                <w:kern w:val="24"/>
                <w:sz w:val="16"/>
                <w:szCs w:val="16"/>
                <w:u w:val="single"/>
                <w:lang w:val="en-US"/>
              </w:rPr>
              <w:t>2</w:t>
            </w:r>
          </w:p>
          <w:p w14:paraId="65C03A33" w14:textId="77777777" w:rsidR="002D532A" w:rsidRPr="00C667FC" w:rsidRDefault="002D532A" w:rsidP="00025794">
            <w:pPr>
              <w:rPr>
                <w:rFonts w:ascii="Calibri" w:eastAsia="メイリオ" w:hAnsi="Calibri" w:cs="+mn-cs"/>
                <w:color w:val="000000"/>
                <w:kern w:val="24"/>
                <w:sz w:val="16"/>
                <w:szCs w:val="16"/>
              </w:rPr>
            </w:pPr>
            <w:r w:rsidRPr="00C667FC">
              <w:rPr>
                <w:rFonts w:ascii="Calibri" w:eastAsia="メイリオ" w:hAnsi="Calibri" w:cs="+mn-cs"/>
                <w:color w:val="000000"/>
                <w:kern w:val="24"/>
                <w:sz w:val="16"/>
                <w:szCs w:val="16"/>
              </w:rPr>
              <w:t>8.4.1.3</w:t>
            </w:r>
            <w:r w:rsidRPr="00C667FC">
              <w:rPr>
                <w:rFonts w:ascii="Calibri" w:eastAsia="メイリオ" w:hAnsi="Calibri" w:cs="+mn-cs"/>
                <w:color w:val="000000"/>
                <w:kern w:val="24"/>
                <w:sz w:val="16"/>
                <w:szCs w:val="16"/>
              </w:rPr>
              <w:tab/>
              <w:t>SCI format 2-C</w:t>
            </w:r>
          </w:p>
          <w:p w14:paraId="1A85B070" w14:textId="77777777" w:rsidR="002D532A" w:rsidRDefault="002D532A" w:rsidP="00025794">
            <w:pPr>
              <w:rPr>
                <w:rFonts w:eastAsia="メイリオ"/>
                <w:color w:val="000000"/>
                <w:kern w:val="24"/>
                <w:sz w:val="16"/>
                <w:szCs w:val="16"/>
              </w:rPr>
            </w:pPr>
            <w:r w:rsidRPr="00C667FC">
              <w:rPr>
                <w:rFonts w:eastAsia="メイリオ"/>
                <w:color w:val="000000"/>
                <w:kern w:val="24"/>
                <w:sz w:val="16"/>
                <w:szCs w:val="16"/>
              </w:rPr>
              <w:t>SCI format 2-C is used for the decoding of PSSCH, and providing inter-UE coordination information or requesting inter-UE coordination information.</w:t>
            </w:r>
            <w:r>
              <w:rPr>
                <w:rFonts w:eastAsia="メイリオ"/>
                <w:color w:val="000000"/>
                <w:kern w:val="24"/>
                <w:sz w:val="16"/>
                <w:szCs w:val="16"/>
              </w:rPr>
              <w:t xml:space="preserve"> </w:t>
            </w:r>
            <w:r w:rsidRPr="00C667FC">
              <w:rPr>
                <w:rFonts w:eastAsia="メイリオ"/>
                <w:color w:val="FF0000"/>
                <w:kern w:val="24"/>
                <w:sz w:val="16"/>
                <w:szCs w:val="16"/>
              </w:rPr>
              <w:t>SCI format 2-C can be used only for unicast.</w:t>
            </w:r>
          </w:p>
          <w:p w14:paraId="15CE8079" w14:textId="77777777" w:rsidR="002D532A" w:rsidRPr="00C667FC" w:rsidRDefault="002D532A" w:rsidP="00025794">
            <w:pPr>
              <w:rPr>
                <w:rFonts w:eastAsia="メイリオ"/>
                <w:color w:val="000000"/>
                <w:kern w:val="24"/>
                <w:sz w:val="16"/>
                <w:szCs w:val="16"/>
              </w:rPr>
            </w:pPr>
            <w:r w:rsidRPr="00C667FC">
              <w:rPr>
                <w:rFonts w:eastAsia="メイリオ"/>
                <w:color w:val="000000"/>
                <w:kern w:val="24"/>
                <w:sz w:val="16"/>
                <w:szCs w:val="16"/>
              </w:rPr>
              <w:t>The following information is transmitted by means of the SCI format 2-C:</w:t>
            </w:r>
          </w:p>
          <w:p w14:paraId="2E2355E2" w14:textId="77777777" w:rsidR="002D532A" w:rsidRPr="00257A1D" w:rsidRDefault="002D532A" w:rsidP="00025794">
            <w:pPr>
              <w:spacing w:after="0"/>
              <w:rPr>
                <w:rFonts w:ascii="ＭＳ Ｐゴシック" w:eastAsia="ＭＳ Ｐゴシック" w:hAnsi="ＭＳ Ｐゴシック" w:cs="ＭＳ Ｐゴシック"/>
                <w:sz w:val="16"/>
                <w:szCs w:val="16"/>
                <w:lang w:val="en-US"/>
              </w:rPr>
            </w:pPr>
            <w:r w:rsidRPr="00257A1D">
              <w:rPr>
                <w:rFonts w:eastAsia="SimSun" w:cs="+mn-cs"/>
                <w:color w:val="000000"/>
                <w:kern w:val="24"/>
                <w:sz w:val="16"/>
                <w:szCs w:val="16"/>
              </w:rPr>
              <w:t>...</w:t>
            </w:r>
          </w:p>
        </w:tc>
      </w:tr>
    </w:tbl>
    <w:p w14:paraId="2017C7BE" w14:textId="77777777" w:rsidR="002D532A" w:rsidRPr="00E71A6C" w:rsidRDefault="002D532A" w:rsidP="002D532A">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2</w:t>
      </w:r>
      <w:r w:rsidRPr="00E71A6C">
        <w:rPr>
          <w:rFonts w:eastAsiaTheme="minorEastAsia"/>
          <w:b/>
          <w:sz w:val="22"/>
          <w:u w:val="single"/>
          <w:lang w:val="en-US"/>
        </w:rPr>
        <w:t>:</w:t>
      </w:r>
    </w:p>
    <w:p w14:paraId="4B568EA7" w14:textId="77777777" w:rsidR="002D532A" w:rsidRPr="008967DF" w:rsidRDefault="002D532A" w:rsidP="002D532A">
      <w:pPr>
        <w:numPr>
          <w:ilvl w:val="0"/>
          <w:numId w:val="8"/>
        </w:numPr>
        <w:spacing w:before="50" w:afterLines="50" w:after="120"/>
        <w:rPr>
          <w:rFonts w:eastAsiaTheme="minorEastAsia"/>
          <w:i/>
          <w:sz w:val="22"/>
          <w:lang w:val="en-US"/>
        </w:rPr>
      </w:pPr>
      <w:r w:rsidRPr="008967DF">
        <w:rPr>
          <w:rFonts w:eastAsiaTheme="minorEastAsia"/>
          <w:i/>
          <w:sz w:val="22"/>
          <w:lang w:val="en-US"/>
        </w:rPr>
        <w:t xml:space="preserve">For scheme 1, </w:t>
      </w:r>
      <w:r>
        <w:rPr>
          <w:rFonts w:eastAsiaTheme="minorEastAsia"/>
          <w:i/>
          <w:sz w:val="22"/>
          <w:lang w:val="en-US"/>
        </w:rPr>
        <w:t>p</w:t>
      </w:r>
      <w:r w:rsidRPr="008967DF">
        <w:rPr>
          <w:rFonts w:eastAsiaTheme="minorEastAsia"/>
          <w:i/>
          <w:sz w:val="22"/>
          <w:lang w:val="en-US"/>
        </w:rPr>
        <w:t>riority values determinations agreed for transmissions of preferred/non-preferred set or explicit request are applied to higher layer priorities.</w:t>
      </w:r>
    </w:p>
    <w:p w14:paraId="52AB7336" w14:textId="77777777" w:rsidR="002D532A" w:rsidRPr="00B80946" w:rsidRDefault="002D532A" w:rsidP="002D532A">
      <w:pPr>
        <w:numPr>
          <w:ilvl w:val="0"/>
          <w:numId w:val="8"/>
        </w:numPr>
        <w:spacing w:before="50" w:afterLines="50" w:after="120"/>
        <w:rPr>
          <w:rFonts w:eastAsiaTheme="minorEastAsia"/>
          <w:i/>
          <w:sz w:val="22"/>
          <w:lang w:val="en-US"/>
        </w:rPr>
      </w:pPr>
      <w:r>
        <w:rPr>
          <w:rFonts w:eastAsiaTheme="minorEastAsia"/>
          <w:i/>
          <w:sz w:val="22"/>
        </w:rPr>
        <w:t>Send an LS to RAN2 to inform agreements on the priority values determinations and ask to update their specification accordingly.</w:t>
      </w:r>
    </w:p>
    <w:p w14:paraId="394204AB" w14:textId="77777777" w:rsidR="002D532A" w:rsidRPr="00E71A6C" w:rsidRDefault="002D532A" w:rsidP="002D532A">
      <w:pPr>
        <w:spacing w:before="50" w:afterLines="50" w:after="120"/>
        <w:rPr>
          <w:rFonts w:eastAsiaTheme="minorEastAsia"/>
          <w:b/>
          <w:sz w:val="22"/>
          <w:u w:val="single"/>
          <w:lang w:val="en-US"/>
        </w:rPr>
      </w:pPr>
      <w:r w:rsidRPr="00E71A6C">
        <w:rPr>
          <w:rFonts w:eastAsiaTheme="minorEastAsia"/>
          <w:b/>
          <w:sz w:val="22"/>
          <w:u w:val="single"/>
          <w:lang w:val="en-US"/>
        </w:rPr>
        <w:t>Proposal</w:t>
      </w:r>
      <w:r>
        <w:rPr>
          <w:rFonts w:eastAsiaTheme="minorEastAsia"/>
          <w:b/>
          <w:sz w:val="22"/>
          <w:u w:val="single"/>
          <w:lang w:val="en-US"/>
        </w:rPr>
        <w:t xml:space="preserve"> 3</w:t>
      </w:r>
      <w:r w:rsidRPr="00E71A6C">
        <w:rPr>
          <w:rFonts w:eastAsiaTheme="minorEastAsia"/>
          <w:b/>
          <w:sz w:val="22"/>
          <w:u w:val="single"/>
          <w:lang w:val="en-US"/>
        </w:rPr>
        <w:t>:</w:t>
      </w:r>
    </w:p>
    <w:p w14:paraId="34B9EFAF" w14:textId="77777777" w:rsidR="002D532A" w:rsidRPr="00645051" w:rsidRDefault="002D532A" w:rsidP="002D532A">
      <w:pPr>
        <w:numPr>
          <w:ilvl w:val="0"/>
          <w:numId w:val="8"/>
        </w:numPr>
        <w:spacing w:before="50" w:afterLines="50" w:after="120"/>
        <w:rPr>
          <w:rFonts w:eastAsiaTheme="minorEastAsia"/>
          <w:i/>
          <w:sz w:val="22"/>
          <w:lang w:val="en-US"/>
        </w:rPr>
      </w:pPr>
      <w:r>
        <w:rPr>
          <w:rFonts w:eastAsiaTheme="minorEastAsia"/>
          <w:i/>
          <w:sz w:val="22"/>
        </w:rPr>
        <w:t xml:space="preserve">For scheme 1, </w:t>
      </w:r>
      <w:r w:rsidRPr="005758F9">
        <w:rPr>
          <w:rFonts w:eastAsiaTheme="minorEastAsia"/>
          <w:i/>
          <w:sz w:val="22"/>
        </w:rPr>
        <w:t xml:space="preserve">Option B of preferred resource set is available </w:t>
      </w:r>
      <w:r>
        <w:rPr>
          <w:rFonts w:eastAsiaTheme="minorEastAsia"/>
          <w:i/>
          <w:sz w:val="22"/>
        </w:rPr>
        <w:t>at least one of the following condition is met:</w:t>
      </w:r>
    </w:p>
    <w:p w14:paraId="5C2CE510" w14:textId="77777777" w:rsidR="002D532A" w:rsidRPr="005758F9" w:rsidRDefault="002D532A" w:rsidP="002D532A">
      <w:pPr>
        <w:numPr>
          <w:ilvl w:val="1"/>
          <w:numId w:val="8"/>
        </w:numPr>
        <w:spacing w:before="50" w:afterLines="50" w:after="120"/>
        <w:rPr>
          <w:rFonts w:eastAsiaTheme="minorEastAsia"/>
          <w:i/>
          <w:sz w:val="22"/>
          <w:lang w:val="en-US"/>
        </w:rPr>
      </w:pPr>
      <w:r w:rsidRPr="005758F9">
        <w:rPr>
          <w:rFonts w:eastAsiaTheme="minorEastAsia"/>
          <w:i/>
          <w:sz w:val="22"/>
        </w:rPr>
        <w:t>UE</w:t>
      </w:r>
      <w:r>
        <w:rPr>
          <w:rFonts w:eastAsiaTheme="minorEastAsia"/>
          <w:i/>
          <w:sz w:val="22"/>
        </w:rPr>
        <w:t>-B does not have a capability of performing sensing/resource exclusion.</w:t>
      </w:r>
    </w:p>
    <w:p w14:paraId="415C8482" w14:textId="77777777" w:rsidR="002D532A" w:rsidRPr="00D9614D" w:rsidRDefault="002D532A" w:rsidP="002D532A">
      <w:pPr>
        <w:numPr>
          <w:ilvl w:val="1"/>
          <w:numId w:val="8"/>
        </w:numPr>
        <w:spacing w:before="50" w:afterLines="50" w:after="120"/>
        <w:rPr>
          <w:rFonts w:eastAsiaTheme="minorEastAsia"/>
          <w:i/>
          <w:sz w:val="22"/>
          <w:lang w:val="en-US"/>
        </w:rPr>
      </w:pPr>
      <w:r>
        <w:rPr>
          <w:rFonts w:eastAsiaTheme="minorEastAsia"/>
          <w:i/>
          <w:sz w:val="22"/>
        </w:rPr>
        <w:t>UE-B performs random resource selection.</w:t>
      </w:r>
    </w:p>
    <w:p w14:paraId="15544612" w14:textId="77777777" w:rsidR="002D532A" w:rsidRPr="005758F9" w:rsidRDefault="002D532A" w:rsidP="002D532A">
      <w:pPr>
        <w:numPr>
          <w:ilvl w:val="2"/>
          <w:numId w:val="8"/>
        </w:numPr>
        <w:spacing w:before="50" w:afterLines="50" w:after="120"/>
        <w:rPr>
          <w:rFonts w:eastAsiaTheme="minorEastAsia"/>
          <w:i/>
          <w:sz w:val="22"/>
          <w:lang w:val="en-US"/>
        </w:rPr>
      </w:pPr>
      <w:r>
        <w:rPr>
          <w:rFonts w:eastAsiaTheme="minorEastAsia" w:hint="eastAsia"/>
          <w:i/>
          <w:sz w:val="22"/>
        </w:rPr>
        <w:t>I</w:t>
      </w:r>
      <w:r>
        <w:rPr>
          <w:rFonts w:eastAsiaTheme="minorEastAsia"/>
          <w:i/>
          <w:sz w:val="22"/>
        </w:rPr>
        <w:t>t is allowed only in resource pool (pre-)configured with random resource selection.</w:t>
      </w:r>
    </w:p>
    <w:p w14:paraId="5D10E805" w14:textId="77777777" w:rsidR="002D532A" w:rsidRPr="00306AE4" w:rsidRDefault="002D532A" w:rsidP="002D532A">
      <w:pPr>
        <w:numPr>
          <w:ilvl w:val="0"/>
          <w:numId w:val="8"/>
        </w:numPr>
        <w:spacing w:before="50" w:afterLines="50" w:after="120"/>
        <w:rPr>
          <w:rFonts w:eastAsiaTheme="minorEastAsia"/>
          <w:i/>
          <w:sz w:val="22"/>
          <w:lang w:val="en-US"/>
        </w:rPr>
      </w:pPr>
      <w:r>
        <w:rPr>
          <w:rFonts w:eastAsiaTheme="minorEastAsia"/>
          <w:i/>
          <w:sz w:val="22"/>
        </w:rPr>
        <w:t>Send an LS to RAN2 to inform this UE-B’s behavior and ask to update their specification accordingly.</w:t>
      </w:r>
    </w:p>
    <w:p w14:paraId="0FC0066B" w14:textId="77777777" w:rsidR="002D532A" w:rsidRPr="00E367DE" w:rsidRDefault="002D532A" w:rsidP="002D532A">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4</w:t>
      </w:r>
      <w:r w:rsidRPr="00E367DE">
        <w:rPr>
          <w:rFonts w:eastAsia="ＭＳ 明朝"/>
          <w:b/>
          <w:sz w:val="22"/>
          <w:u w:val="single"/>
        </w:rPr>
        <w:t>:</w:t>
      </w:r>
    </w:p>
    <w:p w14:paraId="54C2F92F" w14:textId="77777777" w:rsidR="002D532A" w:rsidRDefault="002D532A" w:rsidP="002D532A">
      <w:pPr>
        <w:numPr>
          <w:ilvl w:val="0"/>
          <w:numId w:val="8"/>
        </w:numPr>
        <w:snapToGrid w:val="0"/>
        <w:spacing w:before="50" w:afterLines="50" w:after="120"/>
        <w:rPr>
          <w:rFonts w:eastAsia="ＭＳ 明朝"/>
          <w:i/>
          <w:sz w:val="22"/>
        </w:rPr>
      </w:pPr>
      <w:r w:rsidRPr="00E367DE">
        <w:rPr>
          <w:rFonts w:eastAsia="ＭＳ 明朝"/>
          <w:i/>
          <w:sz w:val="22"/>
        </w:rPr>
        <w:t xml:space="preserve">For scheme 1, when UE-B receives </w:t>
      </w:r>
      <w:r>
        <w:rPr>
          <w:rFonts w:eastAsia="ＭＳ 明朝"/>
          <w:i/>
          <w:sz w:val="22"/>
        </w:rPr>
        <w:t xml:space="preserve">a single preferred resource set and a single non-preferred resource set from a single UE-A, </w:t>
      </w:r>
    </w:p>
    <w:p w14:paraId="56DE5065" w14:textId="77777777" w:rsidR="002D532A" w:rsidRPr="00E367DE" w:rsidRDefault="002D532A" w:rsidP="002D532A">
      <w:pPr>
        <w:numPr>
          <w:ilvl w:val="1"/>
          <w:numId w:val="8"/>
        </w:numPr>
        <w:snapToGrid w:val="0"/>
        <w:spacing w:before="50" w:afterLines="50" w:after="120"/>
        <w:rPr>
          <w:rFonts w:eastAsia="ＭＳ 明朝"/>
          <w:i/>
          <w:sz w:val="22"/>
        </w:rPr>
      </w:pPr>
      <w:r w:rsidRPr="00E367DE">
        <w:rPr>
          <w:rFonts w:eastAsia="ＭＳ 明朝"/>
          <w:i/>
          <w:sz w:val="22"/>
        </w:rPr>
        <w:t xml:space="preserve">UE-B uses </w:t>
      </w:r>
      <w:r>
        <w:rPr>
          <w:rFonts w:eastAsia="ＭＳ 明朝"/>
          <w:i/>
          <w:sz w:val="22"/>
        </w:rPr>
        <w:t>both sets in a resource selection behavior. If UE-B selects resource(s) without sensing/resource exclusion, the UE-B selects resource(s) from preferred resources except for resources belonging to non-preferred resources.</w:t>
      </w:r>
    </w:p>
    <w:p w14:paraId="29BF281B" w14:textId="77777777" w:rsidR="002D532A" w:rsidRPr="00544003" w:rsidRDefault="002D532A" w:rsidP="002D532A">
      <w:pPr>
        <w:numPr>
          <w:ilvl w:val="0"/>
          <w:numId w:val="8"/>
        </w:numPr>
        <w:spacing w:before="50" w:afterLines="50" w:after="120"/>
        <w:rPr>
          <w:rFonts w:eastAsiaTheme="minorEastAsia"/>
          <w:i/>
          <w:sz w:val="22"/>
          <w:lang w:val="en-US"/>
        </w:rPr>
      </w:pPr>
      <w:r>
        <w:rPr>
          <w:rFonts w:eastAsiaTheme="minorEastAsia"/>
          <w:i/>
          <w:sz w:val="22"/>
        </w:rPr>
        <w:t>Send an LS to RAN2 to inform this UE-B’s behavior and ask to update their specification accordingly.</w:t>
      </w:r>
    </w:p>
    <w:p w14:paraId="1B5AC112" w14:textId="77777777" w:rsidR="002D532A" w:rsidRPr="00E367DE" w:rsidRDefault="002D532A" w:rsidP="002D532A">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5</w:t>
      </w:r>
      <w:r w:rsidRPr="00E367DE">
        <w:rPr>
          <w:rFonts w:eastAsia="ＭＳ 明朝"/>
          <w:b/>
          <w:sz w:val="22"/>
          <w:u w:val="single"/>
        </w:rPr>
        <w:t>:</w:t>
      </w:r>
    </w:p>
    <w:p w14:paraId="03AD99F2" w14:textId="77777777" w:rsidR="002D532A" w:rsidRDefault="002D532A" w:rsidP="002D532A">
      <w:pPr>
        <w:numPr>
          <w:ilvl w:val="0"/>
          <w:numId w:val="8"/>
        </w:numPr>
        <w:snapToGrid w:val="0"/>
        <w:spacing w:before="50" w:afterLines="50" w:after="120"/>
        <w:rPr>
          <w:rFonts w:eastAsia="ＭＳ 明朝"/>
          <w:i/>
          <w:sz w:val="22"/>
        </w:rPr>
      </w:pPr>
      <w:r w:rsidRPr="00E367DE">
        <w:rPr>
          <w:rFonts w:eastAsia="ＭＳ 明朝"/>
          <w:i/>
          <w:sz w:val="22"/>
        </w:rPr>
        <w:lastRenderedPageBreak/>
        <w:t xml:space="preserve">For scheme 1, when UE-B receives </w:t>
      </w:r>
      <w:r>
        <w:rPr>
          <w:rFonts w:eastAsia="ＭＳ 明朝"/>
          <w:i/>
          <w:sz w:val="22"/>
        </w:rPr>
        <w:t>a single preferred resource set and a single non-preferred resource set from different UE-As,</w:t>
      </w:r>
    </w:p>
    <w:p w14:paraId="35F79A8D" w14:textId="77777777" w:rsidR="002D532A" w:rsidRDefault="002D532A" w:rsidP="002D532A">
      <w:pPr>
        <w:numPr>
          <w:ilvl w:val="1"/>
          <w:numId w:val="8"/>
        </w:numPr>
        <w:snapToGrid w:val="0"/>
        <w:spacing w:before="50" w:afterLines="50" w:after="120"/>
        <w:rPr>
          <w:rFonts w:eastAsia="ＭＳ 明朝"/>
          <w:i/>
          <w:sz w:val="22"/>
        </w:rPr>
      </w:pPr>
      <w:r>
        <w:rPr>
          <w:rFonts w:eastAsia="ＭＳ 明朝" w:hint="eastAsia"/>
          <w:i/>
          <w:sz w:val="22"/>
        </w:rPr>
        <w:t>U</w:t>
      </w:r>
      <w:r>
        <w:rPr>
          <w:rFonts w:eastAsia="ＭＳ 明朝"/>
          <w:i/>
          <w:sz w:val="22"/>
        </w:rPr>
        <w:t>E-B uses the preferred resource set if the UE-A is the destination UE of the corresponding transmission from the UE-B.</w:t>
      </w:r>
    </w:p>
    <w:p w14:paraId="76F0F18E" w14:textId="77777777" w:rsidR="002D532A" w:rsidRDefault="002D532A" w:rsidP="002D532A">
      <w:pPr>
        <w:numPr>
          <w:ilvl w:val="1"/>
          <w:numId w:val="8"/>
        </w:numPr>
        <w:snapToGrid w:val="0"/>
        <w:spacing w:before="50" w:afterLines="50" w:after="120"/>
        <w:rPr>
          <w:rFonts w:eastAsia="ＭＳ 明朝"/>
          <w:i/>
          <w:sz w:val="22"/>
        </w:rPr>
      </w:pPr>
      <w:r>
        <w:rPr>
          <w:rFonts w:eastAsia="ＭＳ 明朝" w:hint="eastAsia"/>
          <w:i/>
          <w:sz w:val="22"/>
        </w:rPr>
        <w:t>U</w:t>
      </w:r>
      <w:r>
        <w:rPr>
          <w:rFonts w:eastAsia="ＭＳ 明朝"/>
          <w:i/>
          <w:sz w:val="22"/>
        </w:rPr>
        <w:t>E-B uses the non-preferred resource set received from different UE-A in the same resource selection. If UE-B selects resource(s) without sensing/resource exclusion, the UE-B selects resource(s) from preferred resources except for resources belonging to non-preferred resources.</w:t>
      </w:r>
    </w:p>
    <w:p w14:paraId="146FC8BA" w14:textId="77777777" w:rsidR="002D532A" w:rsidRPr="00544003" w:rsidRDefault="002D532A" w:rsidP="002D532A">
      <w:pPr>
        <w:numPr>
          <w:ilvl w:val="0"/>
          <w:numId w:val="8"/>
        </w:numPr>
        <w:spacing w:before="50" w:afterLines="50" w:after="120"/>
        <w:rPr>
          <w:rFonts w:eastAsiaTheme="minorEastAsia"/>
          <w:i/>
          <w:sz w:val="22"/>
          <w:lang w:val="en-US"/>
        </w:rPr>
      </w:pPr>
      <w:r>
        <w:rPr>
          <w:rFonts w:eastAsiaTheme="minorEastAsia"/>
          <w:i/>
          <w:sz w:val="22"/>
        </w:rPr>
        <w:t>Send an LS to RAN2 to inform this UE-B’s behavior and ask to update their specification accordingly.</w:t>
      </w:r>
    </w:p>
    <w:p w14:paraId="4D6471D9" w14:textId="77777777" w:rsidR="001C1FF9" w:rsidRPr="00E367DE" w:rsidRDefault="001C1FF9" w:rsidP="001C1FF9">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6</w:t>
      </w:r>
      <w:r w:rsidRPr="00E367DE">
        <w:rPr>
          <w:rFonts w:eastAsia="ＭＳ 明朝"/>
          <w:b/>
          <w:sz w:val="22"/>
          <w:u w:val="single"/>
        </w:rPr>
        <w:t>:</w:t>
      </w:r>
    </w:p>
    <w:p w14:paraId="217075DD" w14:textId="77777777" w:rsidR="001C1FF9" w:rsidRDefault="001C1FF9" w:rsidP="001C1FF9">
      <w:pPr>
        <w:numPr>
          <w:ilvl w:val="0"/>
          <w:numId w:val="8"/>
        </w:numPr>
        <w:snapToGrid w:val="0"/>
        <w:spacing w:before="50" w:afterLines="50" w:after="120"/>
        <w:rPr>
          <w:rFonts w:eastAsia="ＭＳ 明朝"/>
          <w:i/>
          <w:sz w:val="22"/>
        </w:rPr>
      </w:pPr>
      <w:r w:rsidRPr="00497206">
        <w:rPr>
          <w:rFonts w:eastAsia="ＭＳ 明朝"/>
          <w:i/>
          <w:sz w:val="22"/>
        </w:rPr>
        <w:t xml:space="preserve">For Condition 2-A-1 in Scheme 2, when </w:t>
      </w:r>
      <w:proofErr w:type="spellStart"/>
      <w:r w:rsidRPr="00497206">
        <w:rPr>
          <w:rFonts w:eastAsia="ＭＳ 明朝"/>
          <w:i/>
          <w:sz w:val="22"/>
        </w:rPr>
        <w:t>sl</w:t>
      </w:r>
      <w:proofErr w:type="spellEnd"/>
      <w:r w:rsidRPr="00497206">
        <w:rPr>
          <w:rFonts w:eastAsia="ＭＳ 明朝"/>
          <w:i/>
          <w:sz w:val="22"/>
        </w:rPr>
        <w:t>-</w:t>
      </w:r>
      <w:proofErr w:type="spellStart"/>
      <w:r w:rsidRPr="00497206">
        <w:rPr>
          <w:rFonts w:eastAsia="ＭＳ 明朝"/>
          <w:i/>
          <w:sz w:val="22"/>
        </w:rPr>
        <w:t>TypeUE</w:t>
      </w:r>
      <w:proofErr w:type="spellEnd"/>
      <w:r w:rsidRPr="00497206">
        <w:rPr>
          <w:rFonts w:eastAsia="ＭＳ 明朝"/>
          <w:i/>
          <w:sz w:val="22"/>
        </w:rPr>
        <w:t xml:space="preserve">-A is enabled or when </w:t>
      </w:r>
      <w:proofErr w:type="spellStart"/>
      <w:r w:rsidRPr="00497206">
        <w:rPr>
          <w:rFonts w:eastAsia="ＭＳ 明朝"/>
          <w:i/>
          <w:sz w:val="22"/>
        </w:rPr>
        <w:t>sl</w:t>
      </w:r>
      <w:proofErr w:type="spellEnd"/>
      <w:r w:rsidRPr="00497206">
        <w:rPr>
          <w:rFonts w:eastAsia="ＭＳ 明朝"/>
          <w:i/>
          <w:sz w:val="22"/>
        </w:rPr>
        <w:t>-</w:t>
      </w:r>
      <w:proofErr w:type="spellStart"/>
      <w:r w:rsidRPr="00497206">
        <w:rPr>
          <w:rFonts w:eastAsia="ＭＳ 明朝"/>
          <w:i/>
          <w:sz w:val="22"/>
        </w:rPr>
        <w:t>TypeUE</w:t>
      </w:r>
      <w:proofErr w:type="spellEnd"/>
      <w:r w:rsidRPr="00497206">
        <w:rPr>
          <w:rFonts w:eastAsia="ＭＳ 明朝"/>
          <w:i/>
          <w:sz w:val="22"/>
        </w:rPr>
        <w:t>-A is disabled and the destination UE of the conflicting TBs is UE-A,</w:t>
      </w:r>
    </w:p>
    <w:p w14:paraId="72666591" w14:textId="77777777" w:rsidR="001C1FF9" w:rsidRDefault="001C1FF9" w:rsidP="001C1FF9">
      <w:pPr>
        <w:numPr>
          <w:ilvl w:val="1"/>
          <w:numId w:val="8"/>
        </w:numPr>
        <w:snapToGrid w:val="0"/>
        <w:spacing w:before="50" w:afterLines="50" w:after="120"/>
        <w:rPr>
          <w:rFonts w:eastAsia="ＭＳ 明朝"/>
          <w:i/>
          <w:sz w:val="22"/>
        </w:rPr>
      </w:pPr>
      <w:r>
        <w:rPr>
          <w:rFonts w:eastAsia="ＭＳ 明朝"/>
          <w:i/>
          <w:sz w:val="22"/>
        </w:rPr>
        <w:t>I</w:t>
      </w:r>
      <w:r w:rsidRPr="00497206">
        <w:rPr>
          <w:rFonts w:eastAsia="ＭＳ 明朝"/>
          <w:i/>
          <w:sz w:val="22"/>
        </w:rPr>
        <w:t xml:space="preserve">f there is only one UE scheduling the conflicting TB whose PSFCH occasion for resource conflict indication is not yet passed and </w:t>
      </w:r>
      <w:r>
        <w:rPr>
          <w:rFonts w:eastAsia="ＭＳ 明朝"/>
          <w:i/>
          <w:sz w:val="22"/>
        </w:rPr>
        <w:t>‘</w:t>
      </w:r>
      <w:r w:rsidRPr="00497206">
        <w:rPr>
          <w:rFonts w:eastAsia="ＭＳ 明朝"/>
          <w:i/>
          <w:sz w:val="22"/>
        </w:rPr>
        <w:t>Conflict information receiver flag</w:t>
      </w:r>
      <w:r>
        <w:rPr>
          <w:rFonts w:eastAsia="ＭＳ 明朝"/>
          <w:i/>
          <w:sz w:val="22"/>
        </w:rPr>
        <w:t>’ field</w:t>
      </w:r>
      <w:r w:rsidRPr="00497206">
        <w:rPr>
          <w:rFonts w:eastAsia="ＭＳ 明朝"/>
          <w:i/>
          <w:sz w:val="22"/>
        </w:rPr>
        <w:t xml:space="preserve"> is set to 1 if </w:t>
      </w:r>
      <w:proofErr w:type="spellStart"/>
      <w:r w:rsidRPr="00497206">
        <w:rPr>
          <w:rFonts w:eastAsia="ＭＳ 明朝"/>
          <w:i/>
          <w:sz w:val="22"/>
        </w:rPr>
        <w:t>sl</w:t>
      </w:r>
      <w:proofErr w:type="spellEnd"/>
      <w:r w:rsidRPr="00497206">
        <w:rPr>
          <w:rFonts w:eastAsia="ＭＳ 明朝"/>
          <w:i/>
          <w:sz w:val="22"/>
        </w:rPr>
        <w:t>-</w:t>
      </w:r>
      <w:proofErr w:type="spellStart"/>
      <w:r w:rsidRPr="00497206">
        <w:rPr>
          <w:rFonts w:eastAsia="ＭＳ 明朝"/>
          <w:i/>
          <w:sz w:val="22"/>
        </w:rPr>
        <w:t>IndicationUE</w:t>
      </w:r>
      <w:proofErr w:type="spellEnd"/>
      <w:r w:rsidRPr="00497206">
        <w:rPr>
          <w:rFonts w:eastAsia="ＭＳ 明朝"/>
          <w:i/>
          <w:sz w:val="22"/>
        </w:rPr>
        <w:t>-B is (pre)configured to ‘Enabled’, that UE is UE-B.</w:t>
      </w:r>
    </w:p>
    <w:p w14:paraId="5D53540D" w14:textId="77777777" w:rsidR="001C1FF9" w:rsidRPr="00306AE4" w:rsidRDefault="001C1FF9" w:rsidP="001C1FF9">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1C1FF9" w:rsidRPr="000027A5" w14:paraId="3FD72969" w14:textId="77777777" w:rsidTr="00025794">
        <w:tc>
          <w:tcPr>
            <w:tcW w:w="9962" w:type="dxa"/>
          </w:tcPr>
          <w:p w14:paraId="60CC519C" w14:textId="77777777" w:rsidR="001C1FF9" w:rsidRPr="000027A5" w:rsidRDefault="001C1FF9" w:rsidP="00025794">
            <w:pPr>
              <w:spacing w:after="0"/>
              <w:rPr>
                <w:rFonts w:ascii="ＭＳ Ｐゴシック" w:eastAsia="ＭＳ Ｐゴシック" w:hAnsi="ＭＳ Ｐゴシック" w:cs="ＭＳ Ｐゴシック"/>
                <w:sz w:val="16"/>
                <w:szCs w:val="16"/>
                <w:u w:val="single"/>
                <w:lang w:val="en-US"/>
              </w:rPr>
            </w:pPr>
            <w:r w:rsidRPr="000027A5">
              <w:rPr>
                <w:rFonts w:ascii="Calibri" w:eastAsia="メイリオ" w:hAnsi="Calibri" w:cs="+mn-cs"/>
                <w:color w:val="000000"/>
                <w:kern w:val="24"/>
                <w:sz w:val="16"/>
                <w:szCs w:val="16"/>
                <w:u w:val="single"/>
                <w:lang w:val="en-US"/>
              </w:rPr>
              <w:t>38.213</w:t>
            </w:r>
          </w:p>
          <w:p w14:paraId="1963B42D" w14:textId="77777777" w:rsidR="001C1FF9" w:rsidRPr="00C667FC" w:rsidRDefault="001C1FF9" w:rsidP="00025794">
            <w:pPr>
              <w:rPr>
                <w:rFonts w:ascii="Calibri" w:eastAsia="メイリオ" w:hAnsi="Calibri" w:cs="+mn-cs"/>
                <w:color w:val="000000"/>
                <w:kern w:val="24"/>
                <w:sz w:val="16"/>
                <w:szCs w:val="16"/>
              </w:rPr>
            </w:pPr>
            <w:r w:rsidRPr="000027A5">
              <w:rPr>
                <w:rFonts w:ascii="Calibri" w:eastAsia="メイリオ" w:hAnsi="Calibri" w:cs="+mn-cs"/>
                <w:color w:val="000000"/>
                <w:kern w:val="24"/>
                <w:sz w:val="16"/>
                <w:szCs w:val="16"/>
              </w:rPr>
              <w:t>16.3.0</w:t>
            </w:r>
            <w:r w:rsidRPr="000027A5">
              <w:rPr>
                <w:rFonts w:ascii="Calibri" w:eastAsia="メイリオ" w:hAnsi="Calibri" w:cs="+mn-cs"/>
                <w:color w:val="000000"/>
                <w:kern w:val="24"/>
                <w:sz w:val="16"/>
                <w:szCs w:val="16"/>
              </w:rPr>
              <w:tab/>
              <w:t>UE procedure for transmitting PSFCH with control information</w:t>
            </w:r>
          </w:p>
          <w:p w14:paraId="2103E868" w14:textId="77777777" w:rsidR="001C1FF9" w:rsidRPr="000027A5" w:rsidRDefault="001C1FF9" w:rsidP="00025794">
            <w:pPr>
              <w:rPr>
                <w:rFonts w:eastAsia="メイリオ"/>
                <w:color w:val="000000"/>
                <w:kern w:val="24"/>
                <w:sz w:val="16"/>
                <w:szCs w:val="16"/>
              </w:rPr>
            </w:pPr>
            <w:r w:rsidRPr="000027A5">
              <w:rPr>
                <w:rFonts w:eastAsia="メイリオ" w:hint="eastAsia"/>
                <w:color w:val="000000"/>
                <w:kern w:val="24"/>
                <w:sz w:val="16"/>
                <w:szCs w:val="16"/>
              </w:rPr>
              <w:t>.</w:t>
            </w:r>
            <w:r w:rsidRPr="000027A5">
              <w:rPr>
                <w:rFonts w:eastAsia="メイリオ"/>
                <w:color w:val="000000"/>
                <w:kern w:val="24"/>
                <w:sz w:val="16"/>
                <w:szCs w:val="16"/>
              </w:rPr>
              <w:t>..</w:t>
            </w:r>
          </w:p>
          <w:p w14:paraId="2DF7B141" w14:textId="77777777" w:rsidR="001C1FF9" w:rsidRPr="000027A5" w:rsidRDefault="001C1FF9" w:rsidP="00025794">
            <w:pPr>
              <w:rPr>
                <w:rFonts w:eastAsia="メイリオ"/>
                <w:color w:val="000000"/>
                <w:kern w:val="24"/>
                <w:sz w:val="16"/>
                <w:szCs w:val="16"/>
              </w:rPr>
            </w:pPr>
            <w:r w:rsidRPr="000027A5">
              <w:rPr>
                <w:rFonts w:eastAsia="メイリオ"/>
                <w:color w:val="000000"/>
                <w:kern w:val="24"/>
                <w:sz w:val="16"/>
                <w:szCs w:val="16"/>
              </w:rPr>
              <w:t>A first UE determines a UE for providing the conflict information to in a PSFCH as follows</w:t>
            </w:r>
          </w:p>
          <w:p w14:paraId="1257CB6E"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if, for a resource pool, </w:t>
            </w:r>
            <w:r w:rsidRPr="000027A5">
              <w:rPr>
                <w:rFonts w:eastAsia="SimSun"/>
                <w:i/>
                <w:iCs/>
                <w:strike/>
                <w:color w:val="FF0000"/>
                <w:sz w:val="16"/>
                <w:szCs w:val="16"/>
                <w:lang w:val="en-US" w:eastAsia="en-US"/>
              </w:rPr>
              <w:t>typeAUEScheme2</w:t>
            </w:r>
            <w:r>
              <w:t xml:space="preserve"> </w:t>
            </w:r>
            <w:proofErr w:type="spellStart"/>
            <w:r w:rsidRPr="003F3BFC">
              <w:rPr>
                <w:rFonts w:eastAsia="SimSun"/>
                <w:i/>
                <w:iCs/>
                <w:color w:val="FF0000"/>
                <w:sz w:val="16"/>
                <w:szCs w:val="16"/>
                <w:lang w:val="en-US" w:eastAsia="en-US"/>
              </w:rPr>
              <w:t>sl</w:t>
            </w:r>
            <w:proofErr w:type="spellEnd"/>
            <w:r w:rsidRPr="003F3BFC">
              <w:rPr>
                <w:rFonts w:eastAsia="SimSun"/>
                <w:i/>
                <w:iCs/>
                <w:color w:val="FF0000"/>
                <w:sz w:val="16"/>
                <w:szCs w:val="16"/>
                <w:lang w:val="en-US" w:eastAsia="en-US"/>
              </w:rPr>
              <w:t>-</w:t>
            </w:r>
            <w:proofErr w:type="spellStart"/>
            <w:r w:rsidRPr="003F3BFC">
              <w:rPr>
                <w:rFonts w:eastAsia="SimSun"/>
                <w:i/>
                <w:iCs/>
                <w:color w:val="FF0000"/>
                <w:sz w:val="16"/>
                <w:szCs w:val="16"/>
                <w:lang w:val="en-US" w:eastAsia="en-US"/>
              </w:rPr>
              <w:t>TypeUE</w:t>
            </w:r>
            <w:proofErr w:type="spellEnd"/>
            <w:r w:rsidRPr="003F3BFC">
              <w:rPr>
                <w:rFonts w:eastAsia="SimSun"/>
                <w:i/>
                <w:iCs/>
                <w:color w:val="FF0000"/>
                <w:sz w:val="16"/>
                <w:szCs w:val="16"/>
                <w:lang w:val="en-US" w:eastAsia="en-US"/>
              </w:rPr>
              <w:t>-A</w:t>
            </w:r>
            <w:r w:rsidRPr="000027A5">
              <w:rPr>
                <w:rFonts w:eastAsia="SimSun"/>
                <w:sz w:val="16"/>
                <w:szCs w:val="16"/>
                <w:lang w:val="en-US" w:eastAsia="en-US"/>
              </w:rPr>
              <w:t xml:space="preserve"> is disabled, the first UE has been indicated a first reserved resource and a second reserved resource as resources for PSSCH reception or, if for a resource pool </w:t>
            </w:r>
            <w:r w:rsidRPr="000027A5">
              <w:rPr>
                <w:rFonts w:eastAsia="SimSun"/>
                <w:i/>
                <w:iCs/>
                <w:strike/>
                <w:color w:val="FF0000"/>
                <w:sz w:val="16"/>
                <w:szCs w:val="16"/>
                <w:lang w:val="en-US" w:eastAsia="en-US"/>
              </w:rPr>
              <w:t>typeAUEScheme2</w:t>
            </w:r>
            <w:r>
              <w:t xml:space="preserve"> </w:t>
            </w:r>
            <w:proofErr w:type="spellStart"/>
            <w:r w:rsidRPr="003F3BFC">
              <w:rPr>
                <w:rFonts w:eastAsia="SimSun"/>
                <w:i/>
                <w:iCs/>
                <w:color w:val="FF0000"/>
                <w:sz w:val="16"/>
                <w:szCs w:val="16"/>
                <w:lang w:val="en-US" w:eastAsia="en-US"/>
              </w:rPr>
              <w:t>sl</w:t>
            </w:r>
            <w:proofErr w:type="spellEnd"/>
            <w:r w:rsidRPr="003F3BFC">
              <w:rPr>
                <w:rFonts w:eastAsia="SimSun"/>
                <w:i/>
                <w:iCs/>
                <w:color w:val="FF0000"/>
                <w:sz w:val="16"/>
                <w:szCs w:val="16"/>
                <w:lang w:val="en-US" w:eastAsia="en-US"/>
              </w:rPr>
              <w:t>-</w:t>
            </w:r>
            <w:proofErr w:type="spellStart"/>
            <w:r w:rsidRPr="003F3BFC">
              <w:rPr>
                <w:rFonts w:eastAsia="SimSun"/>
                <w:i/>
                <w:iCs/>
                <w:color w:val="FF0000"/>
                <w:sz w:val="16"/>
                <w:szCs w:val="16"/>
                <w:lang w:val="en-US" w:eastAsia="en-US"/>
              </w:rPr>
              <w:t>TypeUE</w:t>
            </w:r>
            <w:proofErr w:type="spellEnd"/>
            <w:r w:rsidRPr="003F3BFC">
              <w:rPr>
                <w:rFonts w:eastAsia="SimSun"/>
                <w:i/>
                <w:iCs/>
                <w:color w:val="FF0000"/>
                <w:sz w:val="16"/>
                <w:szCs w:val="16"/>
                <w:lang w:val="en-US" w:eastAsia="en-US"/>
              </w:rPr>
              <w:t>-A</w:t>
            </w:r>
            <w:r w:rsidRPr="000027A5">
              <w:rPr>
                <w:rFonts w:eastAsia="SimSun"/>
                <w:sz w:val="16"/>
                <w:szCs w:val="16"/>
                <w:lang w:val="en-US" w:eastAsia="en-US"/>
              </w:rPr>
              <w:t xml:space="preserve"> is enabled, has been indicated at least the first reserved resource or the second reserved resource for PSSCH reception,</w:t>
            </w:r>
          </w:p>
          <w:p w14:paraId="4D23F302"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detects a first SCI format 1-A that includes a first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r w:rsidRPr="000027A5">
              <w:rPr>
                <w:rFonts w:eastAsia="SimSun"/>
                <w:sz w:val="16"/>
                <w:szCs w:val="16"/>
                <w:lang w:val="en-US" w:eastAsia="en-US"/>
              </w:rPr>
              <w:t>, and the</w:t>
            </w:r>
            <w:r w:rsidRPr="000027A5">
              <w:rPr>
                <w:rFonts w:eastAsia="SimSun"/>
                <w:sz w:val="16"/>
                <w:szCs w:val="16"/>
                <w:lang w:val="x-none" w:eastAsia="en-US"/>
              </w:rPr>
              <w:t xml:space="preserve"> first </w:t>
            </w:r>
            <w:r w:rsidRPr="000027A5">
              <w:rPr>
                <w:rFonts w:eastAsia="SimSun"/>
                <w:sz w:val="16"/>
                <w:szCs w:val="16"/>
                <w:lang w:val="en-US" w:eastAsia="en-US"/>
              </w:rPr>
              <w:t xml:space="preserve">reserved resource </w:t>
            </w:r>
            <w:r w:rsidRPr="000027A5">
              <w:rPr>
                <w:rFonts w:eastAsia="SimSun"/>
                <w:sz w:val="16"/>
                <w:szCs w:val="16"/>
                <w:lang w:val="x-none" w:eastAsia="en-US"/>
              </w:rPr>
              <w:t xml:space="preserve">for PSSCH transmission </w:t>
            </w:r>
            <w:r w:rsidRPr="000027A5">
              <w:rPr>
                <w:rFonts w:eastAsia="SimSun"/>
                <w:sz w:val="16"/>
                <w:szCs w:val="16"/>
                <w:lang w:val="en-US" w:eastAsia="en-US"/>
              </w:rPr>
              <w:t>from</w:t>
            </w:r>
            <w:r w:rsidRPr="000027A5">
              <w:rPr>
                <w:rFonts w:eastAsia="SimSun"/>
                <w:sz w:val="16"/>
                <w:szCs w:val="16"/>
                <w:lang w:val="x-none" w:eastAsia="en-US"/>
              </w:rPr>
              <w:t xml:space="preserve"> a second UE</w:t>
            </w:r>
            <w:r w:rsidRPr="000027A5">
              <w:rPr>
                <w:rFonts w:eastAsia="SimSun"/>
                <w:sz w:val="16"/>
                <w:szCs w:val="16"/>
                <w:lang w:val="en-US" w:eastAsia="en-US"/>
              </w:rPr>
              <w:t>,</w:t>
            </w:r>
          </w:p>
          <w:p w14:paraId="772E6878"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detects a second SCI format 1-A that includes a second priority value,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trike/>
                  <w:color w:val="FF0000"/>
                  <w:sz w:val="16"/>
                  <w:szCs w:val="16"/>
                  <w:lang w:val="en-US" w:eastAsia="en-US"/>
                </w:rPr>
                <m:t>&lt;</m:t>
              </m:r>
              <m:sSub>
                <m:sSubPr>
                  <m:ctrlPr>
                    <w:rPr>
                      <w:rFonts w:ascii="Cambria Math" w:eastAsia="SimSun" w:hAnsi="Cambria Math"/>
                      <w:i/>
                      <w:strike/>
                      <w:color w:val="FF0000"/>
                      <w:sz w:val="16"/>
                      <w:szCs w:val="16"/>
                      <w:lang w:val="en-US" w:eastAsia="en-US"/>
                    </w:rPr>
                  </m:ctrlPr>
                </m:sSubPr>
                <m:e>
                  <m:r>
                    <w:rPr>
                      <w:rFonts w:ascii="Cambria Math" w:eastAsia="SimSun" w:hAnsi="Cambria Math"/>
                      <w:strike/>
                      <w:color w:val="FF0000"/>
                      <w:sz w:val="16"/>
                      <w:szCs w:val="16"/>
                      <w:lang w:val="en-US" w:eastAsia="en-US"/>
                    </w:rPr>
                    <m:t>p</m:t>
                  </m:r>
                </m:e>
                <m:sub>
                  <m:r>
                    <w:rPr>
                      <w:rFonts w:ascii="Cambria Math" w:eastAsia="SimSun" w:hAnsi="Cambria Math"/>
                      <w:strike/>
                      <w:color w:val="FF0000"/>
                      <w:sz w:val="16"/>
                      <w:szCs w:val="16"/>
                      <w:lang w:val="en-US" w:eastAsia="en-US"/>
                    </w:rPr>
                    <m:t>1</m:t>
                  </m:r>
                </m:sub>
              </m:sSub>
            </m:oMath>
            <w:r w:rsidRPr="000027A5">
              <w:rPr>
                <w:rFonts w:eastAsia="SimSun"/>
                <w:sz w:val="16"/>
                <w:szCs w:val="16"/>
                <w:lang w:val="en-US" w:eastAsia="en-US"/>
              </w:rPr>
              <w:t>, and the</w:t>
            </w:r>
            <w:r w:rsidRPr="000027A5">
              <w:rPr>
                <w:rFonts w:eastAsia="SimSun"/>
                <w:sz w:val="16"/>
                <w:szCs w:val="16"/>
                <w:lang w:val="x-none" w:eastAsia="en-US"/>
              </w:rPr>
              <w:t xml:space="preserve"> second </w:t>
            </w:r>
            <w:r w:rsidRPr="000027A5">
              <w:rPr>
                <w:rFonts w:eastAsia="SimSun"/>
                <w:sz w:val="16"/>
                <w:szCs w:val="16"/>
                <w:lang w:val="en-US" w:eastAsia="en-US"/>
              </w:rPr>
              <w:t xml:space="preserve">reserved resource </w:t>
            </w:r>
            <w:r w:rsidRPr="000027A5">
              <w:rPr>
                <w:rFonts w:eastAsia="SimSun"/>
                <w:sz w:val="16"/>
                <w:szCs w:val="16"/>
                <w:lang w:val="x-none" w:eastAsia="en-US"/>
              </w:rPr>
              <w:t xml:space="preserve">for PSSCH transmission </w:t>
            </w:r>
            <w:r w:rsidRPr="000027A5">
              <w:rPr>
                <w:rFonts w:eastAsia="SimSun"/>
                <w:sz w:val="16"/>
                <w:szCs w:val="16"/>
                <w:lang w:val="en-US" w:eastAsia="en-US"/>
              </w:rPr>
              <w:t>from</w:t>
            </w:r>
            <w:r w:rsidRPr="000027A5">
              <w:rPr>
                <w:rFonts w:eastAsia="SimSun"/>
                <w:sz w:val="16"/>
                <w:szCs w:val="16"/>
                <w:lang w:val="x-none" w:eastAsia="en-US"/>
              </w:rPr>
              <w:t xml:space="preserve"> a </w:t>
            </w:r>
            <w:r w:rsidRPr="000027A5">
              <w:rPr>
                <w:rFonts w:eastAsia="SimSun"/>
                <w:sz w:val="16"/>
                <w:szCs w:val="16"/>
                <w:lang w:val="en-US" w:eastAsia="en-US"/>
              </w:rPr>
              <w:t>third</w:t>
            </w:r>
            <w:r w:rsidRPr="000027A5">
              <w:rPr>
                <w:rFonts w:eastAsia="SimSun"/>
                <w:sz w:val="16"/>
                <w:szCs w:val="16"/>
                <w:lang w:val="x-none" w:eastAsia="en-US"/>
              </w:rPr>
              <w:t xml:space="preserve"> </w:t>
            </w:r>
            <w:r w:rsidRPr="000027A5">
              <w:rPr>
                <w:rFonts w:eastAsia="SimSun"/>
                <w:sz w:val="16"/>
                <w:szCs w:val="16"/>
                <w:lang w:val="en-US" w:eastAsia="en-US"/>
              </w:rPr>
              <w:t>UE, and</w:t>
            </w:r>
          </w:p>
          <w:p w14:paraId="4A6AAE24"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determines that the first and second resources overlap in time and frequency</w:t>
            </w:r>
          </w:p>
          <w:p w14:paraId="79A7804E"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en-US" w:eastAsia="en-US"/>
              </w:rPr>
              <w:t>-</w:t>
            </w:r>
            <w:r w:rsidRPr="000027A5">
              <w:rPr>
                <w:rFonts w:eastAsia="SimSun"/>
                <w:sz w:val="16"/>
                <w:szCs w:val="16"/>
                <w:lang w:val="en-US" w:eastAsia="en-US"/>
              </w:rPr>
              <w:tab/>
              <w:t>the PSFCH occasions for resource conflict information of the second UE and the third UE are valid</w:t>
            </w:r>
          </w:p>
          <w:p w14:paraId="29F21963" w14:textId="77777777" w:rsidR="001C1FF9" w:rsidRPr="000027A5" w:rsidRDefault="001C1FF9" w:rsidP="00025794">
            <w:pPr>
              <w:ind w:left="568" w:hanging="284"/>
              <w:rPr>
                <w:rFonts w:eastAsia="SimSun"/>
                <w:sz w:val="16"/>
                <w:szCs w:val="16"/>
                <w:lang w:val="x-none" w:eastAsia="en-US"/>
              </w:rPr>
            </w:pPr>
            <w:r w:rsidRPr="000027A5">
              <w:rPr>
                <w:rFonts w:eastAsia="SimSun"/>
                <w:sz w:val="16"/>
                <w:szCs w:val="16"/>
                <w:lang w:val="en-US" w:eastAsia="en-US"/>
              </w:rPr>
              <w:t>-</w:t>
            </w:r>
            <w:r w:rsidRPr="000027A5">
              <w:rPr>
                <w:rFonts w:eastAsia="SimSun"/>
                <w:sz w:val="16"/>
                <w:szCs w:val="16"/>
                <w:lang w:val="en-US" w:eastAsia="en-US"/>
              </w:rPr>
              <w:tab/>
            </w:r>
            <w:r w:rsidRPr="00742515">
              <w:rPr>
                <w:rFonts w:eastAsia="Gulim"/>
                <w:iCs/>
                <w:color w:val="FF0000"/>
                <w:sz w:val="16"/>
                <w:szCs w:val="16"/>
                <w:lang w:val="x-none"/>
              </w:rPr>
              <w:t>Conflict information receiver flag</w:t>
            </w:r>
            <w:r>
              <w:rPr>
                <w:rFonts w:eastAsia="Gulim"/>
                <w:i/>
                <w:color w:val="FF0000"/>
                <w:sz w:val="16"/>
                <w:szCs w:val="16"/>
                <w:lang w:val="x-none"/>
              </w:rPr>
              <w:t xml:space="preserve"> </w:t>
            </w:r>
            <w:r w:rsidRPr="00742515">
              <w:rPr>
                <w:rFonts w:eastAsia="Gulim"/>
                <w:iCs/>
                <w:color w:val="FF0000"/>
                <w:sz w:val="16"/>
                <w:szCs w:val="16"/>
                <w:lang w:val="x-none"/>
              </w:rPr>
              <w:t>field</w:t>
            </w:r>
            <w:r w:rsidRPr="000027A5">
              <w:rPr>
                <w:rFonts w:eastAsia="Gulim"/>
                <w:color w:val="FF0000"/>
                <w:sz w:val="16"/>
                <w:szCs w:val="16"/>
                <w:lang w:val="en-US"/>
              </w:rPr>
              <w:t xml:space="preserve"> in SCI Format 1-A from the second UE</w:t>
            </w:r>
            <w:r w:rsidRPr="00AE71CD">
              <w:rPr>
                <w:rFonts w:eastAsia="SimSun"/>
                <w:color w:val="FF0000"/>
                <w:sz w:val="16"/>
                <w:szCs w:val="16"/>
                <w:lang w:val="en-US" w:eastAsia="en-US"/>
              </w:rPr>
              <w:t xml:space="preserve"> is set to 1 and </w:t>
            </w:r>
            <w:r w:rsidRPr="00742515">
              <w:rPr>
                <w:rFonts w:eastAsia="Gulim"/>
                <w:iCs/>
                <w:color w:val="FF0000"/>
                <w:sz w:val="16"/>
                <w:szCs w:val="16"/>
                <w:lang w:val="x-none"/>
              </w:rPr>
              <w:t>Conflict information receiver flag</w:t>
            </w:r>
            <w:r>
              <w:rPr>
                <w:rFonts w:eastAsia="Gulim"/>
                <w:iCs/>
                <w:color w:val="FF0000"/>
                <w:sz w:val="16"/>
                <w:szCs w:val="16"/>
                <w:lang w:val="x-none"/>
              </w:rPr>
              <w:t xml:space="preserve"> field</w:t>
            </w:r>
            <w:r w:rsidRPr="000027A5">
              <w:rPr>
                <w:rFonts w:eastAsia="Gulim"/>
                <w:color w:val="FF0000"/>
                <w:sz w:val="16"/>
                <w:szCs w:val="16"/>
                <w:lang w:val="en-US"/>
              </w:rPr>
              <w:t xml:space="preserve"> in SCI Format 1-A from the </w:t>
            </w:r>
            <w:r w:rsidRPr="00AE71CD">
              <w:rPr>
                <w:rFonts w:eastAsia="Gulim"/>
                <w:color w:val="FF0000"/>
                <w:sz w:val="16"/>
                <w:szCs w:val="16"/>
                <w:lang w:val="en-US"/>
              </w:rPr>
              <w:t>third</w:t>
            </w:r>
            <w:r w:rsidRPr="000027A5">
              <w:rPr>
                <w:rFonts w:eastAsia="Gulim"/>
                <w:color w:val="FF0000"/>
                <w:sz w:val="16"/>
                <w:szCs w:val="16"/>
                <w:lang w:val="en-US"/>
              </w:rPr>
              <w:t xml:space="preserve"> UE</w:t>
            </w:r>
            <w:r w:rsidRPr="00AE71CD">
              <w:rPr>
                <w:rFonts w:eastAsia="Gulim"/>
                <w:color w:val="FF0000"/>
                <w:sz w:val="16"/>
                <w:szCs w:val="16"/>
                <w:lang w:val="en-US"/>
              </w:rPr>
              <w:t xml:space="preserve"> is set to 0, or</w:t>
            </w:r>
            <w:r w:rsidRPr="00AE71CD">
              <w:rPr>
                <w:rFonts w:eastAsia="SimSun"/>
                <w:color w:val="FF0000"/>
                <w:sz w:val="16"/>
                <w:szCs w:val="16"/>
                <w:lang w:val="en-US" w:eastAsia="en-US"/>
              </w:rPr>
              <w:t xml:space="preserve"> </w:t>
            </w:r>
            <w:r w:rsidRPr="000027A5">
              <w:rPr>
                <w:rFonts w:eastAsia="SimSun"/>
                <w:strike/>
                <w:color w:val="FF0000"/>
                <w:sz w:val="16"/>
                <w:szCs w:val="16"/>
                <w:lang w:val="en-US" w:eastAsia="en-US"/>
              </w:rPr>
              <w:t xml:space="preserve">the </w:t>
            </w:r>
            <w:proofErr w:type="spellStart"/>
            <w:r w:rsidRPr="000027A5">
              <w:rPr>
                <w:rFonts w:eastAsia="Gulim"/>
                <w:iCs/>
                <w:strike/>
                <w:color w:val="FF0000"/>
                <w:sz w:val="16"/>
                <w:szCs w:val="16"/>
                <w:lang w:val="x-none"/>
              </w:rPr>
              <w:t>indicationUEB</w:t>
            </w:r>
            <w:proofErr w:type="spellEnd"/>
            <w:r w:rsidRPr="000027A5">
              <w:rPr>
                <w:rFonts w:eastAsia="Gulim"/>
                <w:strike/>
                <w:color w:val="FF0000"/>
                <w:sz w:val="16"/>
                <w:szCs w:val="16"/>
                <w:lang w:val="en-US"/>
              </w:rPr>
              <w:t xml:space="preserve"> flag</w:t>
            </w:r>
            <w:r>
              <w:rPr>
                <w:rFonts w:eastAsia="Gulim"/>
                <w:sz w:val="16"/>
                <w:szCs w:val="16"/>
                <w:lang w:val="en-US"/>
              </w:rPr>
              <w:t xml:space="preserve"> </w:t>
            </w:r>
            <w:r w:rsidRPr="00742515">
              <w:rPr>
                <w:rFonts w:eastAsia="Gulim"/>
                <w:iCs/>
                <w:color w:val="FF0000"/>
                <w:sz w:val="16"/>
                <w:szCs w:val="16"/>
                <w:lang w:val="x-none"/>
              </w:rPr>
              <w:t>Conflict information receiver flag</w:t>
            </w:r>
            <w:r>
              <w:rPr>
                <w:rFonts w:eastAsia="Gulim"/>
                <w:i/>
                <w:color w:val="FF0000"/>
                <w:sz w:val="16"/>
                <w:szCs w:val="16"/>
                <w:lang w:val="x-none"/>
              </w:rPr>
              <w:t xml:space="preserve"> </w:t>
            </w:r>
            <w:r w:rsidRPr="00742515">
              <w:rPr>
                <w:rFonts w:eastAsia="Gulim"/>
                <w:iCs/>
                <w:color w:val="FF0000"/>
                <w:sz w:val="16"/>
                <w:szCs w:val="16"/>
                <w:lang w:val="x-none"/>
              </w:rPr>
              <w:t>field</w:t>
            </w:r>
            <w:r w:rsidRPr="000027A5">
              <w:rPr>
                <w:rFonts w:eastAsia="Gulim"/>
                <w:sz w:val="16"/>
                <w:szCs w:val="16"/>
                <w:lang w:val="en-US"/>
              </w:rPr>
              <w:t xml:space="preserve"> in SCI Format 1-A from the second UE and the third UE is set to 1</w:t>
            </w:r>
            <w:r>
              <w:rPr>
                <w:rFonts w:eastAsia="Gulim"/>
                <w:sz w:val="16"/>
                <w:szCs w:val="16"/>
                <w:lang w:val="en-US"/>
              </w:rPr>
              <w:t xml:space="preserve"> </w:t>
            </w:r>
            <w:r w:rsidRPr="00AE71CD">
              <w:rPr>
                <w:rFonts w:eastAsia="Gulim"/>
                <w:color w:val="FF0000"/>
                <w:sz w:val="16"/>
                <w:szCs w:val="16"/>
                <w:lang w:val="en-US"/>
              </w:rPr>
              <w:t xml:space="preserve">and </w:t>
            </w:r>
            <m:oMath>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2</m:t>
                  </m:r>
                </m:sub>
              </m:sSub>
              <m:r>
                <w:rPr>
                  <w:rFonts w:ascii="Cambria Math" w:eastAsia="SimSun" w:hAnsi="Cambria Math"/>
                  <w:color w:val="FF0000"/>
                  <w:sz w:val="16"/>
                  <w:szCs w:val="16"/>
                  <w:lang w:val="en-US" w:eastAsia="en-US"/>
                </w:rPr>
                <m:t>&lt;</m:t>
              </m:r>
              <m:sSub>
                <m:sSubPr>
                  <m:ctrlPr>
                    <w:rPr>
                      <w:rFonts w:ascii="Cambria Math" w:eastAsia="SimSun" w:hAnsi="Cambria Math"/>
                      <w:i/>
                      <w:color w:val="FF0000"/>
                      <w:sz w:val="16"/>
                      <w:szCs w:val="16"/>
                      <w:lang w:val="en-US" w:eastAsia="en-US"/>
                    </w:rPr>
                  </m:ctrlPr>
                </m:sSubPr>
                <m:e>
                  <m:r>
                    <w:rPr>
                      <w:rFonts w:ascii="Cambria Math" w:eastAsia="SimSun" w:hAnsi="Cambria Math"/>
                      <w:color w:val="FF0000"/>
                      <w:sz w:val="16"/>
                      <w:szCs w:val="16"/>
                      <w:lang w:val="en-US" w:eastAsia="en-US"/>
                    </w:rPr>
                    <m:t>p</m:t>
                  </m:r>
                </m:e>
                <m:sub>
                  <m:r>
                    <w:rPr>
                      <w:rFonts w:ascii="Cambria Math" w:eastAsia="SimSun" w:hAnsi="Cambria Math"/>
                      <w:color w:val="FF0000"/>
                      <w:sz w:val="16"/>
                      <w:szCs w:val="16"/>
                      <w:lang w:val="en-US" w:eastAsia="en-US"/>
                    </w:rPr>
                    <m:t>1</m:t>
                  </m:r>
                </m:sub>
              </m:sSub>
            </m:oMath>
            <w:r w:rsidRPr="000027A5">
              <w:rPr>
                <w:rFonts w:eastAsia="Gulim"/>
                <w:sz w:val="16"/>
                <w:szCs w:val="16"/>
                <w:lang w:val="en-US"/>
              </w:rPr>
              <w:t xml:space="preserve">, if </w:t>
            </w:r>
            <w:r w:rsidRPr="000027A5">
              <w:rPr>
                <w:rFonts w:eastAsia="Gulim"/>
                <w:i/>
                <w:strike/>
                <w:color w:val="FF0000"/>
                <w:sz w:val="16"/>
                <w:szCs w:val="16"/>
                <w:lang w:val="en-US"/>
              </w:rPr>
              <w:t>indicationUEBScheme2</w:t>
            </w:r>
            <w:r w:rsidRPr="000027A5">
              <w:rPr>
                <w:rFonts w:eastAsia="Gulim"/>
                <w:sz w:val="16"/>
                <w:szCs w:val="16"/>
                <w:lang w:val="en-US"/>
              </w:rPr>
              <w:t xml:space="preserve"> </w:t>
            </w:r>
            <w:proofErr w:type="spellStart"/>
            <w:r w:rsidRPr="00AE71CD">
              <w:rPr>
                <w:rFonts w:eastAsia="Gulim"/>
                <w:i/>
                <w:iCs/>
                <w:color w:val="FF0000"/>
                <w:sz w:val="16"/>
                <w:szCs w:val="16"/>
                <w:lang w:val="en-US"/>
              </w:rPr>
              <w:t>sl</w:t>
            </w:r>
            <w:proofErr w:type="spellEnd"/>
            <w:r w:rsidRPr="00AE71CD">
              <w:rPr>
                <w:rFonts w:eastAsia="Gulim"/>
                <w:i/>
                <w:iCs/>
                <w:color w:val="FF0000"/>
                <w:sz w:val="16"/>
                <w:szCs w:val="16"/>
                <w:lang w:val="en-US"/>
              </w:rPr>
              <w:t>-</w:t>
            </w:r>
            <w:proofErr w:type="spellStart"/>
            <w:r w:rsidRPr="00AE71CD">
              <w:rPr>
                <w:rFonts w:eastAsia="Gulim"/>
                <w:i/>
                <w:iCs/>
                <w:color w:val="FF0000"/>
                <w:sz w:val="16"/>
                <w:szCs w:val="16"/>
                <w:lang w:val="en-US"/>
              </w:rPr>
              <w:t>IndicationUE</w:t>
            </w:r>
            <w:proofErr w:type="spellEnd"/>
            <w:r w:rsidRPr="00AE71CD">
              <w:rPr>
                <w:rFonts w:eastAsia="Gulim"/>
                <w:i/>
                <w:iCs/>
                <w:color w:val="FF0000"/>
                <w:sz w:val="16"/>
                <w:szCs w:val="16"/>
                <w:lang w:val="en-US"/>
              </w:rPr>
              <w:t>-B</w:t>
            </w:r>
            <w:r w:rsidRPr="00AE71CD">
              <w:rPr>
                <w:rFonts w:eastAsia="Gulim"/>
                <w:sz w:val="16"/>
                <w:szCs w:val="16"/>
                <w:lang w:val="en-US"/>
              </w:rPr>
              <w:t xml:space="preserve"> </w:t>
            </w:r>
            <w:r w:rsidRPr="000027A5">
              <w:rPr>
                <w:rFonts w:eastAsia="Gulim"/>
                <w:sz w:val="16"/>
                <w:szCs w:val="16"/>
                <w:lang w:val="en-US"/>
              </w:rPr>
              <w:t>= 'enabled'</w:t>
            </w:r>
            <w:r w:rsidRPr="000027A5">
              <w:rPr>
                <w:rFonts w:eastAsia="SimSun"/>
                <w:sz w:val="16"/>
                <w:szCs w:val="16"/>
                <w:lang w:val="x-none" w:eastAsia="en-US"/>
              </w:rPr>
              <w:t xml:space="preserve"> </w:t>
            </w:r>
          </w:p>
          <w:p w14:paraId="47C4B7EB"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 xml:space="preserve">determines the first SCI format 1-A and the second SCI format 1-A are not received later than </w:t>
            </w:r>
            <w:proofErr w:type="spellStart"/>
            <w:r w:rsidRPr="000027A5">
              <w:rPr>
                <w:rFonts w:eastAsia="SimSun"/>
                <w:i/>
                <w:iCs/>
                <w:sz w:val="16"/>
                <w:szCs w:val="16"/>
                <w:lang w:val="en-US" w:eastAsia="en-US"/>
              </w:rPr>
              <w:t>sl-MinTimeGapPSFCH</w:t>
            </w:r>
            <w:proofErr w:type="spellEnd"/>
            <w:r w:rsidRPr="000027A5">
              <w:rPr>
                <w:rFonts w:eastAsia="SimSun"/>
                <w:sz w:val="16"/>
                <w:szCs w:val="16"/>
                <w:lang w:val="en-US" w:eastAsia="en-US"/>
              </w:rPr>
              <w:t xml:space="preserve"> before the PSFCH occasion for conflict information</w:t>
            </w:r>
          </w:p>
          <w:p w14:paraId="60D07AC0"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x-none" w:eastAsia="en-US"/>
              </w:rPr>
              <w:t>-</w:t>
            </w:r>
            <w:r w:rsidRPr="000027A5">
              <w:rPr>
                <w:rFonts w:eastAsia="SimSun"/>
                <w:sz w:val="16"/>
                <w:szCs w:val="16"/>
                <w:lang w:val="x-none" w:eastAsia="en-US"/>
              </w:rPr>
              <w:tab/>
            </w:r>
            <w:r w:rsidRPr="000027A5">
              <w:rPr>
                <w:rFonts w:eastAsia="SimSun"/>
                <w:sz w:val="16"/>
                <w:szCs w:val="16"/>
                <w:lang w:val="en-US" w:eastAsia="en-US"/>
              </w:rPr>
              <w:t>determines to transmit to the second UE the PSFCH with the conflict information</w:t>
            </w:r>
          </w:p>
          <w:p w14:paraId="3902036C" w14:textId="77777777" w:rsidR="001C1FF9" w:rsidRPr="000027A5" w:rsidRDefault="001C1FF9" w:rsidP="00025794">
            <w:pPr>
              <w:ind w:left="568" w:hanging="284"/>
              <w:rPr>
                <w:rFonts w:eastAsia="SimSun"/>
                <w:sz w:val="16"/>
                <w:szCs w:val="16"/>
                <w:lang w:val="en-US" w:eastAsia="en-US"/>
              </w:rPr>
            </w:pPr>
            <w:r w:rsidRPr="000027A5">
              <w:rPr>
                <w:rFonts w:eastAsia="SimSun"/>
                <w:sz w:val="16"/>
                <w:szCs w:val="16"/>
                <w:lang w:val="en-US" w:eastAsia="en-US"/>
              </w:rPr>
              <w:t>-</w:t>
            </w:r>
            <w:r w:rsidRPr="000027A5">
              <w:rPr>
                <w:rFonts w:eastAsia="SimSun"/>
                <w:sz w:val="16"/>
                <w:szCs w:val="16"/>
                <w:lang w:val="en-US" w:eastAsia="en-US"/>
              </w:rPr>
              <w:tab/>
              <w:t xml:space="preserve">determines to transmit to either the second UE or the third UE the PSFCH with the conflict information, if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2</m:t>
                  </m:r>
                </m:sub>
              </m:sSub>
              <m:r>
                <w:rPr>
                  <w:rFonts w:ascii="Cambria Math" w:eastAsia="SimSun" w:hAnsi="Cambria Math"/>
                  <w:sz w:val="16"/>
                  <w:szCs w:val="16"/>
                  <w:lang w:val="en-US" w:eastAsia="en-US"/>
                </w:rPr>
                <m:t>=</m:t>
              </m:r>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p</m:t>
                  </m:r>
                </m:e>
                <m:sub>
                  <m:r>
                    <w:rPr>
                      <w:rFonts w:ascii="Cambria Math" w:eastAsia="SimSun" w:hAnsi="Cambria Math"/>
                      <w:sz w:val="16"/>
                      <w:szCs w:val="16"/>
                      <w:lang w:val="en-US" w:eastAsia="en-US"/>
                    </w:rPr>
                    <m:t>1</m:t>
                  </m:r>
                </m:sub>
              </m:sSub>
            </m:oMath>
          </w:p>
          <w:p w14:paraId="1D4A20C0" w14:textId="77777777" w:rsidR="001C1FF9" w:rsidRPr="000027A5" w:rsidRDefault="001C1FF9" w:rsidP="00025794">
            <w:pPr>
              <w:spacing w:after="0"/>
              <w:rPr>
                <w:rFonts w:ascii="ＭＳ Ｐゴシック" w:eastAsia="ＭＳ Ｐゴシック" w:hAnsi="ＭＳ Ｐゴシック" w:cs="ＭＳ Ｐゴシック"/>
                <w:sz w:val="16"/>
                <w:szCs w:val="16"/>
                <w:lang w:val="en-US"/>
              </w:rPr>
            </w:pPr>
            <w:r w:rsidRPr="000027A5">
              <w:rPr>
                <w:rFonts w:eastAsia="SimSun" w:cs="+mn-cs"/>
                <w:color w:val="000000"/>
                <w:kern w:val="24"/>
                <w:sz w:val="16"/>
                <w:szCs w:val="16"/>
              </w:rPr>
              <w:t>...</w:t>
            </w:r>
          </w:p>
        </w:tc>
      </w:tr>
    </w:tbl>
    <w:p w14:paraId="0DBAA5F5" w14:textId="77777777" w:rsidR="008D4079" w:rsidRPr="00E367DE" w:rsidRDefault="008D4079" w:rsidP="008D4079">
      <w:pPr>
        <w:snapToGrid w:val="0"/>
        <w:spacing w:before="50" w:afterLines="50" w:after="120"/>
        <w:rPr>
          <w:rFonts w:eastAsia="ＭＳ 明朝"/>
          <w:b/>
          <w:sz w:val="22"/>
          <w:u w:val="single"/>
        </w:rPr>
      </w:pPr>
      <w:r w:rsidRPr="00E367DE">
        <w:rPr>
          <w:rFonts w:eastAsia="ＭＳ 明朝"/>
          <w:b/>
          <w:sz w:val="22"/>
          <w:u w:val="single"/>
        </w:rPr>
        <w:t xml:space="preserve">Proposal </w:t>
      </w:r>
      <w:r>
        <w:rPr>
          <w:rFonts w:eastAsia="ＭＳ 明朝"/>
          <w:b/>
          <w:sz w:val="22"/>
          <w:u w:val="single"/>
        </w:rPr>
        <w:t>7</w:t>
      </w:r>
      <w:r w:rsidRPr="00E367DE">
        <w:rPr>
          <w:rFonts w:eastAsia="ＭＳ 明朝"/>
          <w:b/>
          <w:sz w:val="22"/>
          <w:u w:val="single"/>
        </w:rPr>
        <w:t>:</w:t>
      </w:r>
    </w:p>
    <w:p w14:paraId="4C7D5CD4" w14:textId="77777777" w:rsidR="008D4079" w:rsidRDefault="008D4079" w:rsidP="008D4079">
      <w:pPr>
        <w:numPr>
          <w:ilvl w:val="0"/>
          <w:numId w:val="8"/>
        </w:numPr>
        <w:snapToGrid w:val="0"/>
        <w:spacing w:before="50" w:afterLines="50" w:after="120"/>
        <w:rPr>
          <w:rFonts w:eastAsia="ＭＳ 明朝"/>
          <w:i/>
          <w:sz w:val="22"/>
        </w:rPr>
      </w:pPr>
      <w:r w:rsidRPr="00497206">
        <w:rPr>
          <w:rFonts w:eastAsia="ＭＳ 明朝"/>
          <w:i/>
          <w:sz w:val="22"/>
        </w:rPr>
        <w:t xml:space="preserve">For Condition 2-A-1 in Scheme 2, </w:t>
      </w:r>
      <w:r>
        <w:rPr>
          <w:rFonts w:eastAsia="ＭＳ 明朝"/>
          <w:i/>
          <w:sz w:val="22"/>
        </w:rPr>
        <w:t>w</w:t>
      </w:r>
      <w:r w:rsidRPr="00341F7A">
        <w:rPr>
          <w:rFonts w:eastAsia="ＭＳ 明朝"/>
          <w:i/>
          <w:sz w:val="22"/>
        </w:rPr>
        <w:t>hen PSFCH occasion is derived by a slot where UE-B’s SCI is transmitted,</w:t>
      </w:r>
    </w:p>
    <w:p w14:paraId="005F0D08" w14:textId="77777777" w:rsidR="008D4079" w:rsidRDefault="008D4079" w:rsidP="008D4079">
      <w:pPr>
        <w:numPr>
          <w:ilvl w:val="1"/>
          <w:numId w:val="8"/>
        </w:numPr>
        <w:snapToGrid w:val="0"/>
        <w:spacing w:before="50" w:afterLines="50" w:after="120"/>
        <w:rPr>
          <w:rFonts w:eastAsia="ＭＳ 明朝"/>
          <w:i/>
          <w:sz w:val="22"/>
        </w:rPr>
      </w:pPr>
      <w:r>
        <w:rPr>
          <w:rFonts w:eastAsia="ＭＳ 明朝" w:hint="eastAsia"/>
          <w:i/>
          <w:sz w:val="22"/>
        </w:rPr>
        <w:t>U</w:t>
      </w:r>
      <w:r>
        <w:rPr>
          <w:rFonts w:eastAsia="ＭＳ 明朝"/>
          <w:i/>
          <w:sz w:val="22"/>
        </w:rPr>
        <w:t xml:space="preserve">E-A does not transmit </w:t>
      </w:r>
      <w:r w:rsidRPr="00341F7A">
        <w:rPr>
          <w:rFonts w:eastAsia="ＭＳ 明朝"/>
          <w:i/>
          <w:sz w:val="22"/>
        </w:rPr>
        <w:t>a conflict indicator</w:t>
      </w:r>
      <w:r>
        <w:rPr>
          <w:rFonts w:eastAsia="ＭＳ 明朝"/>
          <w:i/>
          <w:sz w:val="22"/>
        </w:rPr>
        <w:t xml:space="preserve"> if there is no resource conflict at the </w:t>
      </w:r>
      <w:r w:rsidRPr="00341F7A">
        <w:rPr>
          <w:rFonts w:eastAsia="ＭＳ 明朝"/>
          <w:i/>
          <w:sz w:val="22"/>
        </w:rPr>
        <w:t>next reserved resource indicated by the corresponding UE-B’s SCI</w:t>
      </w:r>
      <w:r>
        <w:rPr>
          <w:rFonts w:eastAsia="ＭＳ 明朝"/>
          <w:i/>
          <w:sz w:val="22"/>
        </w:rPr>
        <w:t xml:space="preserve"> but there is resource conflict at the subsequent reserved resource.</w:t>
      </w:r>
    </w:p>
    <w:p w14:paraId="5983A17B" w14:textId="77777777" w:rsidR="008D4079" w:rsidRPr="00306AE4" w:rsidRDefault="008D4079" w:rsidP="008D4079">
      <w:pPr>
        <w:numPr>
          <w:ilvl w:val="0"/>
          <w:numId w:val="8"/>
        </w:numPr>
        <w:spacing w:before="50" w:afterLines="50" w:after="120"/>
        <w:rPr>
          <w:rFonts w:eastAsiaTheme="minorEastAsia"/>
          <w:i/>
          <w:sz w:val="22"/>
          <w:lang w:val="en-US"/>
        </w:rPr>
      </w:pPr>
      <w:r>
        <w:rPr>
          <w:rFonts w:eastAsiaTheme="minorEastAsia" w:hint="eastAsia"/>
          <w:i/>
          <w:sz w:val="22"/>
        </w:rPr>
        <w:t>A</w:t>
      </w:r>
      <w:r>
        <w:rPr>
          <w:rFonts w:eastAsiaTheme="minorEastAsia"/>
          <w:i/>
          <w:sz w:val="22"/>
        </w:rPr>
        <w:t>pply the following TP.</w:t>
      </w:r>
    </w:p>
    <w:tbl>
      <w:tblPr>
        <w:tblStyle w:val="afc"/>
        <w:tblW w:w="0" w:type="auto"/>
        <w:tblLook w:val="04A0" w:firstRow="1" w:lastRow="0" w:firstColumn="1" w:lastColumn="0" w:noHBand="0" w:noVBand="1"/>
      </w:tblPr>
      <w:tblGrid>
        <w:gridCol w:w="9962"/>
      </w:tblGrid>
      <w:tr w:rsidR="008D4079" w:rsidRPr="000027A5" w14:paraId="0917FF71" w14:textId="77777777" w:rsidTr="00025794">
        <w:tc>
          <w:tcPr>
            <w:tcW w:w="9962" w:type="dxa"/>
          </w:tcPr>
          <w:p w14:paraId="29D6C0A8" w14:textId="77777777" w:rsidR="008D4079" w:rsidRPr="000027A5" w:rsidRDefault="008D4079" w:rsidP="00025794">
            <w:pPr>
              <w:spacing w:after="0"/>
              <w:rPr>
                <w:rFonts w:ascii="ＭＳ Ｐゴシック" w:eastAsia="ＭＳ Ｐゴシック" w:hAnsi="ＭＳ Ｐゴシック" w:cs="ＭＳ Ｐゴシック"/>
                <w:sz w:val="16"/>
                <w:szCs w:val="16"/>
                <w:u w:val="single"/>
                <w:lang w:val="en-US"/>
              </w:rPr>
            </w:pPr>
            <w:r w:rsidRPr="000027A5">
              <w:rPr>
                <w:rFonts w:ascii="Calibri" w:eastAsia="メイリオ" w:hAnsi="Calibri" w:cs="+mn-cs"/>
                <w:color w:val="000000"/>
                <w:kern w:val="24"/>
                <w:sz w:val="16"/>
                <w:szCs w:val="16"/>
                <w:u w:val="single"/>
                <w:lang w:val="en-US"/>
              </w:rPr>
              <w:t>38.213</w:t>
            </w:r>
          </w:p>
          <w:p w14:paraId="2EA9AE25" w14:textId="77777777" w:rsidR="008D4079" w:rsidRPr="00C667FC" w:rsidRDefault="008D4079" w:rsidP="00025794">
            <w:pPr>
              <w:rPr>
                <w:rFonts w:ascii="Calibri" w:eastAsia="メイリオ" w:hAnsi="Calibri" w:cs="+mn-cs"/>
                <w:color w:val="000000"/>
                <w:kern w:val="24"/>
                <w:sz w:val="16"/>
                <w:szCs w:val="16"/>
              </w:rPr>
            </w:pPr>
            <w:r w:rsidRPr="000027A5">
              <w:rPr>
                <w:rFonts w:ascii="Calibri" w:eastAsia="メイリオ" w:hAnsi="Calibri" w:cs="+mn-cs"/>
                <w:color w:val="000000"/>
                <w:kern w:val="24"/>
                <w:sz w:val="16"/>
                <w:szCs w:val="16"/>
              </w:rPr>
              <w:t>16.3.0</w:t>
            </w:r>
            <w:r w:rsidRPr="000027A5">
              <w:rPr>
                <w:rFonts w:ascii="Calibri" w:eastAsia="メイリオ" w:hAnsi="Calibri" w:cs="+mn-cs"/>
                <w:color w:val="000000"/>
                <w:kern w:val="24"/>
                <w:sz w:val="16"/>
                <w:szCs w:val="16"/>
              </w:rPr>
              <w:tab/>
              <w:t>UE procedure for transmitting PSFCH with control information</w:t>
            </w:r>
          </w:p>
          <w:p w14:paraId="3E8A955D" w14:textId="77777777" w:rsidR="008D4079" w:rsidRPr="000027A5" w:rsidRDefault="008D4079" w:rsidP="00025794">
            <w:pPr>
              <w:rPr>
                <w:rFonts w:eastAsia="メイリオ"/>
                <w:color w:val="000000"/>
                <w:kern w:val="24"/>
                <w:sz w:val="16"/>
                <w:szCs w:val="16"/>
              </w:rPr>
            </w:pPr>
            <w:r w:rsidRPr="000027A5">
              <w:rPr>
                <w:rFonts w:eastAsia="メイリオ" w:hint="eastAsia"/>
                <w:color w:val="000000"/>
                <w:kern w:val="24"/>
                <w:sz w:val="16"/>
                <w:szCs w:val="16"/>
              </w:rPr>
              <w:lastRenderedPageBreak/>
              <w:t>.</w:t>
            </w:r>
            <w:r w:rsidRPr="000027A5">
              <w:rPr>
                <w:rFonts w:eastAsia="メイリオ"/>
                <w:color w:val="000000"/>
                <w:kern w:val="24"/>
                <w:sz w:val="16"/>
                <w:szCs w:val="16"/>
              </w:rPr>
              <w:t>..</w:t>
            </w:r>
          </w:p>
          <w:p w14:paraId="6590D50B" w14:textId="77777777" w:rsidR="008D4079" w:rsidRPr="00D234F6" w:rsidRDefault="008D4079" w:rsidP="00025794">
            <w:pPr>
              <w:rPr>
                <w:rFonts w:eastAsia="SimSun"/>
                <w:sz w:val="16"/>
                <w:szCs w:val="16"/>
                <w:lang w:eastAsia="en-US"/>
              </w:rPr>
            </w:pPr>
            <w:r w:rsidRPr="00D234F6">
              <w:rPr>
                <w:rFonts w:eastAsia="SimSun"/>
                <w:sz w:val="16"/>
                <w:szCs w:val="16"/>
                <w:lang w:eastAsia="en-US"/>
              </w:rPr>
              <w:t xml:space="preserve">If a UE transmits a PSFCH with conflict information corresponding to a reserved resource indicated in an SCI format 1-A, the UE transmits the PSFCH in the resource pool in a slot determined based on </w:t>
            </w:r>
            <w:r w:rsidRPr="00D234F6">
              <w:rPr>
                <w:rFonts w:eastAsia="SimSun"/>
                <w:i/>
                <w:sz w:val="16"/>
                <w:szCs w:val="16"/>
                <w:lang w:eastAsia="en-US"/>
              </w:rPr>
              <w:t>PSFCHOccasionScheme2</w:t>
            </w:r>
          </w:p>
          <w:p w14:paraId="0049F30C" w14:textId="77777777" w:rsidR="008D4079" w:rsidRPr="00D234F6" w:rsidRDefault="008D4079" w:rsidP="00025794">
            <w:pPr>
              <w:ind w:left="568" w:hanging="284"/>
              <w:rPr>
                <w:rFonts w:eastAsia="SimSun"/>
                <w:sz w:val="16"/>
                <w:szCs w:val="16"/>
                <w:lang w:val="x-none" w:eastAsia="en-US"/>
              </w:rPr>
            </w:pPr>
            <w:r w:rsidRPr="00D234F6">
              <w:rPr>
                <w:rFonts w:eastAsia="SimSun"/>
                <w:sz w:val="16"/>
                <w:szCs w:val="16"/>
                <w:lang w:val="en-US" w:eastAsia="en-US"/>
              </w:rPr>
              <w:t>-</w:t>
            </w:r>
            <w:r w:rsidRPr="00D234F6">
              <w:rPr>
                <w:rFonts w:eastAsia="SimSun"/>
                <w:sz w:val="16"/>
                <w:szCs w:val="16"/>
                <w:lang w:val="en-US" w:eastAsia="en-US"/>
              </w:rPr>
              <w:tab/>
              <w:t xml:space="preserve">If </w:t>
            </w:r>
            <w:r w:rsidRPr="00D234F6">
              <w:rPr>
                <w:rFonts w:eastAsia="SimSun"/>
                <w:i/>
                <w:iCs/>
                <w:sz w:val="16"/>
                <w:szCs w:val="16"/>
                <w:lang w:val="en-US" w:eastAsia="en-US"/>
              </w:rPr>
              <w:t>PSFCHOccasionScheme2</w:t>
            </w:r>
            <w:r w:rsidRPr="00D234F6">
              <w:rPr>
                <w:rFonts w:eastAsia="SimSun"/>
                <w:sz w:val="16"/>
                <w:szCs w:val="16"/>
                <w:lang w:val="en-US" w:eastAsia="en-US"/>
              </w:rPr>
              <w:t xml:space="preserve"> = '</w:t>
            </w:r>
            <w:proofErr w:type="spellStart"/>
            <w:r w:rsidRPr="00D234F6">
              <w:rPr>
                <w:rFonts w:eastAsia="SimSun"/>
                <w:iCs/>
                <w:sz w:val="16"/>
                <w:szCs w:val="16"/>
                <w:lang w:val="en-US" w:eastAsia="en-US"/>
              </w:rPr>
              <w:t>followSCI</w:t>
            </w:r>
            <w:proofErr w:type="spellEnd"/>
            <w:r w:rsidRPr="00D234F6">
              <w:rPr>
                <w:rFonts w:eastAsia="SimSun"/>
                <w:sz w:val="16"/>
                <w:szCs w:val="16"/>
                <w:lang w:val="en-US" w:eastAsia="en-US"/>
              </w:rPr>
              <w:t>',</w:t>
            </w:r>
            <w:r>
              <w:rPr>
                <w:rFonts w:eastAsia="SimSun"/>
                <w:sz w:val="16"/>
                <w:szCs w:val="16"/>
                <w:lang w:val="en-US" w:eastAsia="en-US"/>
              </w:rPr>
              <w:t xml:space="preserve"> </w:t>
            </w:r>
            <w:r w:rsidRPr="00DE5554">
              <w:rPr>
                <w:rFonts w:eastAsia="SimSun"/>
                <w:color w:val="FF0000"/>
                <w:sz w:val="16"/>
                <w:szCs w:val="16"/>
                <w:lang w:val="en-US" w:eastAsia="en-US"/>
              </w:rPr>
              <w:t xml:space="preserve">and if the UE determined </w:t>
            </w:r>
            <w:r>
              <w:rPr>
                <w:rFonts w:eastAsia="SimSun"/>
                <w:color w:val="FF0000"/>
                <w:sz w:val="16"/>
                <w:szCs w:val="16"/>
                <w:lang w:val="en-US" w:eastAsia="en-US"/>
              </w:rPr>
              <w:t>a</w:t>
            </w:r>
            <w:r w:rsidRPr="00DE5554">
              <w:rPr>
                <w:rFonts w:eastAsia="SimSun"/>
                <w:color w:val="FF0000"/>
                <w:sz w:val="16"/>
                <w:szCs w:val="16"/>
                <w:lang w:val="en-US" w:eastAsia="en-US"/>
              </w:rPr>
              <w:t xml:space="preserve"> resource conflict at a next in time reserved resource indicated by the SCI format 1-A,</w:t>
            </w:r>
            <w:r w:rsidRPr="00D234F6">
              <w:rPr>
                <w:rFonts w:eastAsia="SimSun"/>
                <w:sz w:val="16"/>
                <w:szCs w:val="16"/>
                <w:lang w:val="en-US" w:eastAsia="en-US"/>
              </w:rPr>
              <w:t xml:space="preserve"> </w:t>
            </w:r>
            <w:r w:rsidRPr="00D234F6">
              <w:rPr>
                <w:rFonts w:eastAsia="SimSun"/>
                <w:sz w:val="16"/>
                <w:szCs w:val="16"/>
                <w:lang w:val="x-none" w:eastAsia="en-US"/>
              </w:rPr>
              <w:t xml:space="preserve">the UE transmits the PSFCH in a first slot that includes PSFCH resources and is at least a number of slots, provided by </w:t>
            </w:r>
            <w:proofErr w:type="spellStart"/>
            <w:r w:rsidRPr="00D234F6">
              <w:rPr>
                <w:rFonts w:eastAsia="SimSun"/>
                <w:i/>
                <w:iCs/>
                <w:sz w:val="16"/>
                <w:szCs w:val="16"/>
                <w:lang w:val="x-none" w:eastAsia="en-US"/>
              </w:rPr>
              <w:t>sl-</w:t>
            </w:r>
            <w:r w:rsidRPr="00D234F6">
              <w:rPr>
                <w:rFonts w:eastAsia="SimSun"/>
                <w:i/>
                <w:sz w:val="16"/>
                <w:szCs w:val="16"/>
                <w:lang w:val="x-none" w:eastAsia="en-US"/>
              </w:rPr>
              <w:t>MinTimeGapPSFCH</w:t>
            </w:r>
            <w:proofErr w:type="spellEnd"/>
            <w:r w:rsidRPr="00D234F6">
              <w:rPr>
                <w:rFonts w:eastAsia="SimSun"/>
                <w:sz w:val="16"/>
                <w:szCs w:val="16"/>
                <w:lang w:val="en-US" w:eastAsia="en-US"/>
              </w:rPr>
              <w:t>, of</w:t>
            </w:r>
            <w:r w:rsidRPr="00D234F6">
              <w:rPr>
                <w:rFonts w:eastAsia="SimSun"/>
                <w:sz w:val="16"/>
                <w:szCs w:val="16"/>
                <w:lang w:val="x-none" w:eastAsia="en-US"/>
              </w:rPr>
              <w:t xml:space="preserve"> the resource pool </w:t>
            </w:r>
            <w:r w:rsidRPr="00D234F6">
              <w:rPr>
                <w:rFonts w:eastAsia="SimSun"/>
                <w:sz w:val="16"/>
                <w:szCs w:val="16"/>
                <w:lang w:val="en-US" w:eastAsia="en-US"/>
              </w:rPr>
              <w:t>after</w:t>
            </w:r>
            <w:r w:rsidRPr="00D234F6">
              <w:rPr>
                <w:rFonts w:eastAsia="SimSun"/>
                <w:sz w:val="16"/>
                <w:szCs w:val="16"/>
                <w:lang w:val="x-none" w:eastAsia="en-US"/>
              </w:rPr>
              <w:t xml:space="preserve"> </w:t>
            </w:r>
            <w:r w:rsidRPr="00D234F6">
              <w:rPr>
                <w:rFonts w:eastAsia="SimSun"/>
                <w:sz w:val="16"/>
                <w:szCs w:val="16"/>
                <w:lang w:val="en-US" w:eastAsia="en-US"/>
              </w:rPr>
              <w:t>a slot of a PSCCH reception that provides the SCI format 1-A</w:t>
            </w:r>
            <w:r w:rsidRPr="00D234F6">
              <w:rPr>
                <w:rFonts w:eastAsia="SimSun"/>
                <w:sz w:val="16"/>
                <w:szCs w:val="16"/>
                <w:lang w:val="x-none" w:eastAsia="en-US"/>
              </w:rPr>
              <w:t>.</w:t>
            </w:r>
            <w:r w:rsidRPr="00D234F6">
              <w:rPr>
                <w:rFonts w:eastAsia="SimSun"/>
                <w:sz w:val="16"/>
                <w:szCs w:val="16"/>
                <w:lang w:val="en-US" w:eastAsia="en-US"/>
              </w:rPr>
              <w:t xml:space="preserve"> The PSFCH resource is in a slot that is at least </w:t>
            </w:r>
            <m:oMath>
              <m:sSub>
                <m:sSubPr>
                  <m:ctrlPr>
                    <w:rPr>
                      <w:rFonts w:ascii="Cambria Math" w:eastAsia="SimSun" w:hAnsi="Cambria Math"/>
                      <w:i/>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D234F6">
              <w:rPr>
                <w:rFonts w:eastAsia="SimSun"/>
                <w:sz w:val="16"/>
                <w:szCs w:val="16"/>
                <w:lang w:val="en-US" w:eastAsia="en-US"/>
              </w:rPr>
              <w:t xml:space="preserve"> slots [6, TS 38.214] before the resource associated with the conflict information; otherwise, the UE does not transmit the PSFCH with conflict information.</w:t>
            </w:r>
          </w:p>
          <w:p w14:paraId="2FFDC3FD" w14:textId="77777777" w:rsidR="008D4079" w:rsidRPr="000027A5" w:rsidRDefault="008D4079" w:rsidP="00025794">
            <w:pPr>
              <w:ind w:left="568" w:hanging="284"/>
              <w:rPr>
                <w:rFonts w:eastAsia="SimSun"/>
                <w:sz w:val="16"/>
                <w:szCs w:val="16"/>
                <w:lang w:val="en-US" w:eastAsia="en-US"/>
              </w:rPr>
            </w:pPr>
            <w:r w:rsidRPr="00D234F6">
              <w:rPr>
                <w:rFonts w:eastAsia="SimSun"/>
                <w:sz w:val="16"/>
                <w:szCs w:val="16"/>
                <w:lang w:val="en-US" w:eastAsia="en-US"/>
              </w:rPr>
              <w:t>-</w:t>
            </w:r>
            <w:r w:rsidRPr="00D234F6">
              <w:rPr>
                <w:rFonts w:eastAsia="SimSun"/>
                <w:sz w:val="16"/>
                <w:szCs w:val="16"/>
                <w:lang w:val="en-US" w:eastAsia="en-US"/>
              </w:rPr>
              <w:tab/>
              <w:t xml:space="preserve">If </w:t>
            </w:r>
            <w:r w:rsidRPr="00D234F6">
              <w:rPr>
                <w:rFonts w:eastAsia="SimSun"/>
                <w:i/>
                <w:iCs/>
                <w:sz w:val="16"/>
                <w:szCs w:val="16"/>
                <w:lang w:val="en-US" w:eastAsia="en-US"/>
              </w:rPr>
              <w:t>PSFCHOccasionScheme2</w:t>
            </w:r>
            <w:r w:rsidRPr="00D234F6">
              <w:rPr>
                <w:rFonts w:eastAsia="SimSun"/>
                <w:sz w:val="16"/>
                <w:szCs w:val="16"/>
                <w:lang w:val="en-US" w:eastAsia="en-US"/>
              </w:rPr>
              <w:t xml:space="preserve"> = '</w:t>
            </w:r>
            <w:proofErr w:type="spellStart"/>
            <w:r w:rsidRPr="00D234F6">
              <w:rPr>
                <w:rFonts w:eastAsia="SimSun"/>
                <w:iCs/>
                <w:sz w:val="16"/>
                <w:szCs w:val="16"/>
                <w:lang w:val="en-US" w:eastAsia="en-US"/>
              </w:rPr>
              <w:t>followReservedResource</w:t>
            </w:r>
            <w:proofErr w:type="spellEnd"/>
            <w:r w:rsidRPr="00D234F6">
              <w:rPr>
                <w:rFonts w:eastAsia="SimSun"/>
                <w:sz w:val="16"/>
                <w:szCs w:val="16"/>
                <w:lang w:val="en-US" w:eastAsia="en-US"/>
              </w:rPr>
              <w:t xml:space="preserve">', </w:t>
            </w:r>
            <w:r w:rsidRPr="00D234F6">
              <w:rPr>
                <w:rFonts w:eastAsia="SimSun"/>
                <w:sz w:val="16"/>
                <w:szCs w:val="16"/>
                <w:lang w:val="x-none" w:eastAsia="en-US"/>
              </w:rPr>
              <w:t xml:space="preserve">the UE transmits the PSFCH in a </w:t>
            </w:r>
            <w:r w:rsidRPr="00D234F6">
              <w:rPr>
                <w:rFonts w:eastAsia="SimSun"/>
                <w:sz w:val="16"/>
                <w:szCs w:val="16"/>
                <w:lang w:val="en-US" w:eastAsia="en-US"/>
              </w:rPr>
              <w:t>latest</w:t>
            </w:r>
            <w:r w:rsidRPr="00D234F6">
              <w:rPr>
                <w:rFonts w:eastAsia="SimSun"/>
                <w:sz w:val="16"/>
                <w:szCs w:val="16"/>
                <w:lang w:val="x-none" w:eastAsia="en-US"/>
              </w:rPr>
              <w:t xml:space="preserve"> slot that includes PSFCH resources and is at least </w:t>
            </w:r>
            <m:oMath>
              <m:sSub>
                <m:sSubPr>
                  <m:ctrlPr>
                    <w:rPr>
                      <w:rFonts w:ascii="Cambria Math" w:eastAsia="SimSun" w:hAnsi="Cambria Math"/>
                      <w:i/>
                      <w:iCs/>
                      <w:sz w:val="16"/>
                      <w:szCs w:val="16"/>
                      <w:lang w:val="en-US" w:eastAsia="en-US"/>
                    </w:rPr>
                  </m:ctrlPr>
                </m:sSubPr>
                <m:e>
                  <m:r>
                    <w:rPr>
                      <w:rFonts w:ascii="Cambria Math" w:eastAsia="SimSun" w:hAnsi="Cambria Math"/>
                      <w:sz w:val="16"/>
                      <w:szCs w:val="16"/>
                      <w:lang w:val="en-US" w:eastAsia="en-US"/>
                    </w:rPr>
                    <m:t>T</m:t>
                  </m:r>
                </m:e>
                <m:sub>
                  <m:r>
                    <w:rPr>
                      <w:rFonts w:ascii="Cambria Math" w:eastAsia="SimSun" w:hAnsi="Cambria Math"/>
                      <w:sz w:val="16"/>
                      <w:szCs w:val="16"/>
                      <w:lang w:val="en-US" w:eastAsia="en-US"/>
                    </w:rPr>
                    <m:t>3</m:t>
                  </m:r>
                </m:sub>
              </m:sSub>
            </m:oMath>
            <w:r w:rsidRPr="00D234F6">
              <w:rPr>
                <w:rFonts w:eastAsia="SimSun"/>
                <w:sz w:val="16"/>
                <w:szCs w:val="16"/>
                <w:lang w:val="x-none" w:eastAsia="en-US"/>
              </w:rPr>
              <w:t xml:space="preserve"> </w:t>
            </w:r>
            <w:r w:rsidRPr="00D234F6">
              <w:rPr>
                <w:rFonts w:eastAsia="SimSun"/>
                <w:sz w:val="16"/>
                <w:szCs w:val="16"/>
                <w:lang w:val="en-US" w:eastAsia="en-US"/>
              </w:rPr>
              <w:t xml:space="preserve">slots </w:t>
            </w:r>
            <w:r w:rsidRPr="00D234F6">
              <w:rPr>
                <w:rFonts w:eastAsia="SimSun"/>
                <w:sz w:val="16"/>
                <w:szCs w:val="16"/>
                <w:lang w:val="x-none" w:eastAsia="en-US"/>
              </w:rPr>
              <w:t xml:space="preserve">before a slot of the </w:t>
            </w:r>
            <w:r w:rsidRPr="00D234F6">
              <w:rPr>
                <w:rFonts w:eastAsia="SimSun"/>
                <w:sz w:val="16"/>
                <w:szCs w:val="16"/>
                <w:lang w:val="en-US" w:eastAsia="en-US"/>
              </w:rPr>
              <w:t>resource associated with conflict information</w:t>
            </w:r>
            <w:r w:rsidRPr="00D234F6">
              <w:rPr>
                <w:rFonts w:eastAsia="SimSun"/>
                <w:sz w:val="16"/>
                <w:szCs w:val="16"/>
                <w:lang w:val="x-none" w:eastAsia="en-US"/>
              </w:rPr>
              <w:t>.</w:t>
            </w:r>
            <w:r w:rsidRPr="00D234F6">
              <w:rPr>
                <w:rFonts w:eastAsia="SimSun"/>
                <w:sz w:val="16"/>
                <w:szCs w:val="16"/>
                <w:lang w:val="en-US" w:eastAsia="en-US"/>
              </w:rPr>
              <w:t xml:space="preserve"> The PSFCH resource is in a slot that is at least </w:t>
            </w:r>
            <w:proofErr w:type="spellStart"/>
            <w:r w:rsidRPr="00D234F6">
              <w:rPr>
                <w:rFonts w:eastAsia="SimSun" w:cs="Times"/>
                <w:i/>
                <w:sz w:val="16"/>
                <w:szCs w:val="16"/>
                <w:lang w:val="x-none" w:eastAsia="en-US"/>
              </w:rPr>
              <w:t>sl-MinTimeGapPSFCH</w:t>
            </w:r>
            <w:proofErr w:type="spellEnd"/>
            <w:r w:rsidRPr="00D234F6">
              <w:rPr>
                <w:rFonts w:eastAsia="SimSun"/>
                <w:sz w:val="16"/>
                <w:szCs w:val="16"/>
                <w:lang w:val="en-US" w:eastAsia="en-US"/>
              </w:rPr>
              <w:t xml:space="preserve"> slots after a slot of a PSCCH reception that provides the SCI format 1-A; otherwise, the UE does not transmit the PSFCH with conflict information.</w:t>
            </w:r>
          </w:p>
          <w:p w14:paraId="35549655" w14:textId="77777777" w:rsidR="008D4079" w:rsidRPr="000027A5" w:rsidRDefault="008D4079" w:rsidP="00025794">
            <w:pPr>
              <w:spacing w:after="0"/>
              <w:rPr>
                <w:rFonts w:ascii="ＭＳ Ｐゴシック" w:eastAsia="ＭＳ Ｐゴシック" w:hAnsi="ＭＳ Ｐゴシック" w:cs="ＭＳ Ｐゴシック"/>
                <w:sz w:val="16"/>
                <w:szCs w:val="16"/>
                <w:lang w:val="en-US"/>
              </w:rPr>
            </w:pPr>
            <w:r w:rsidRPr="000027A5">
              <w:rPr>
                <w:rFonts w:eastAsia="SimSun" w:cs="+mn-cs"/>
                <w:color w:val="000000"/>
                <w:kern w:val="24"/>
                <w:sz w:val="16"/>
                <w:szCs w:val="16"/>
              </w:rPr>
              <w:t>...</w:t>
            </w:r>
          </w:p>
        </w:tc>
      </w:tr>
    </w:tbl>
    <w:p w14:paraId="76B457C5" w14:textId="5C681F8F" w:rsidR="005923F3" w:rsidRDefault="005923F3" w:rsidP="00453327">
      <w:pPr>
        <w:spacing w:after="120"/>
        <w:rPr>
          <w:rFonts w:eastAsia="SimSun"/>
          <w:sz w:val="22"/>
          <w:szCs w:val="22"/>
          <w:lang w:val="en-US" w:eastAsia="zh-CN"/>
        </w:rPr>
      </w:pPr>
    </w:p>
    <w:p w14:paraId="218FA863" w14:textId="77777777" w:rsidR="008D4079" w:rsidRPr="00E71A6C" w:rsidRDefault="008D4079" w:rsidP="00453327">
      <w:pPr>
        <w:spacing w:after="120"/>
        <w:rPr>
          <w:rFonts w:eastAsia="SimSun" w:hint="eastAsia"/>
          <w:sz w:val="22"/>
          <w:szCs w:val="22"/>
          <w:lang w:val="en-US" w:eastAsia="zh-CN"/>
        </w:rPr>
      </w:pPr>
    </w:p>
    <w:p w14:paraId="5134DDD9" w14:textId="77777777" w:rsidR="00E23DF0" w:rsidRPr="00E71A6C" w:rsidRDefault="00E23DF0" w:rsidP="00453327">
      <w:pPr>
        <w:pStyle w:val="1"/>
        <w:spacing w:after="120"/>
        <w:rPr>
          <w:b/>
          <w:lang w:val="en-US"/>
        </w:rPr>
      </w:pPr>
      <w:r w:rsidRPr="00E71A6C">
        <w:rPr>
          <w:b/>
          <w:lang w:val="en-US"/>
        </w:rPr>
        <w:t>References</w:t>
      </w:r>
    </w:p>
    <w:p w14:paraId="4B6AA6BB" w14:textId="1AF07B48" w:rsidR="00315776" w:rsidRPr="00E41167" w:rsidRDefault="008E27F2" w:rsidP="00E41167">
      <w:pPr>
        <w:widowControl w:val="0"/>
        <w:numPr>
          <w:ilvl w:val="0"/>
          <w:numId w:val="4"/>
        </w:numPr>
        <w:spacing w:after="120"/>
        <w:jc w:val="both"/>
        <w:rPr>
          <w:sz w:val="22"/>
          <w:szCs w:val="22"/>
          <w:lang w:val="en-US"/>
        </w:rPr>
      </w:pPr>
      <w:r w:rsidRPr="00E71A6C">
        <w:rPr>
          <w:rFonts w:eastAsia="SimSun"/>
          <w:sz w:val="22"/>
          <w:lang w:val="en-US" w:eastAsia="zh-CN"/>
        </w:rPr>
        <w:t>3GPP RAN1#10</w:t>
      </w:r>
      <w:r>
        <w:rPr>
          <w:rFonts w:eastAsiaTheme="minorEastAsia"/>
          <w:sz w:val="22"/>
          <w:lang w:val="en-US"/>
        </w:rPr>
        <w:t>8</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315776" w:rsidRPr="00E41167">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D54B2" w14:textId="77777777" w:rsidR="006154B2" w:rsidRDefault="006154B2">
      <w:r>
        <w:separator/>
      </w:r>
    </w:p>
  </w:endnote>
  <w:endnote w:type="continuationSeparator" w:id="0">
    <w:p w14:paraId="28F896B5" w14:textId="77777777" w:rsidR="006154B2" w:rsidRDefault="006154B2">
      <w:r>
        <w:continuationSeparator/>
      </w:r>
    </w:p>
  </w:endnote>
  <w:endnote w:type="continuationNotice" w:id="1">
    <w:p w14:paraId="7FBC5FBA" w14:textId="77777777" w:rsidR="006154B2" w:rsidRDefault="00615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1D3EE631" w:rsidR="00C714EE" w:rsidRPr="00000924" w:rsidRDefault="00C714EE">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324D5">
      <w:rPr>
        <w:rStyle w:val="af3"/>
        <w:rFonts w:eastAsia="ＭＳ ゴシック"/>
        <w:noProof/>
      </w:rPr>
      <w:t>14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324D5">
      <w:rPr>
        <w:rStyle w:val="af3"/>
        <w:rFonts w:eastAsia="ＭＳ ゴシック"/>
        <w:noProof/>
      </w:rPr>
      <w:t>14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F81F" w14:textId="77777777" w:rsidR="006154B2" w:rsidRDefault="006154B2">
      <w:r>
        <w:separator/>
      </w:r>
    </w:p>
  </w:footnote>
  <w:footnote w:type="continuationSeparator" w:id="0">
    <w:p w14:paraId="3E15B788" w14:textId="77777777" w:rsidR="006154B2" w:rsidRDefault="006154B2">
      <w:r>
        <w:continuationSeparator/>
      </w:r>
    </w:p>
  </w:footnote>
  <w:footnote w:type="continuationNotice" w:id="1">
    <w:p w14:paraId="36F26AF6" w14:textId="77777777" w:rsidR="006154B2" w:rsidRDefault="006154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8362B9"/>
    <w:multiLevelType w:val="hybridMultilevel"/>
    <w:tmpl w:val="5B52B0D2"/>
    <w:lvl w:ilvl="0" w:tplc="18B89CD0">
      <w:start w:val="1"/>
      <w:numFmt w:val="bullet"/>
      <w:lvlText w:val="•"/>
      <w:lvlJc w:val="left"/>
      <w:pPr>
        <w:tabs>
          <w:tab w:val="num" w:pos="720"/>
        </w:tabs>
        <w:ind w:left="720" w:hanging="360"/>
      </w:pPr>
      <w:rPr>
        <w:rFonts w:ascii="Arial" w:hAnsi="Arial" w:hint="default"/>
      </w:rPr>
    </w:lvl>
    <w:lvl w:ilvl="1" w:tplc="7EEA420A" w:tentative="1">
      <w:start w:val="1"/>
      <w:numFmt w:val="bullet"/>
      <w:lvlText w:val="•"/>
      <w:lvlJc w:val="left"/>
      <w:pPr>
        <w:tabs>
          <w:tab w:val="num" w:pos="1440"/>
        </w:tabs>
        <w:ind w:left="1440" w:hanging="360"/>
      </w:pPr>
      <w:rPr>
        <w:rFonts w:ascii="Arial" w:hAnsi="Arial" w:hint="default"/>
      </w:rPr>
    </w:lvl>
    <w:lvl w:ilvl="2" w:tplc="C45EF5A6" w:tentative="1">
      <w:start w:val="1"/>
      <w:numFmt w:val="bullet"/>
      <w:lvlText w:val="•"/>
      <w:lvlJc w:val="left"/>
      <w:pPr>
        <w:tabs>
          <w:tab w:val="num" w:pos="2160"/>
        </w:tabs>
        <w:ind w:left="2160" w:hanging="360"/>
      </w:pPr>
      <w:rPr>
        <w:rFonts w:ascii="Arial" w:hAnsi="Arial" w:hint="default"/>
      </w:rPr>
    </w:lvl>
    <w:lvl w:ilvl="3" w:tplc="76C8415C" w:tentative="1">
      <w:start w:val="1"/>
      <w:numFmt w:val="bullet"/>
      <w:lvlText w:val="•"/>
      <w:lvlJc w:val="left"/>
      <w:pPr>
        <w:tabs>
          <w:tab w:val="num" w:pos="2880"/>
        </w:tabs>
        <w:ind w:left="2880" w:hanging="360"/>
      </w:pPr>
      <w:rPr>
        <w:rFonts w:ascii="Arial" w:hAnsi="Arial" w:hint="default"/>
      </w:rPr>
    </w:lvl>
    <w:lvl w:ilvl="4" w:tplc="DE029CEA" w:tentative="1">
      <w:start w:val="1"/>
      <w:numFmt w:val="bullet"/>
      <w:lvlText w:val="•"/>
      <w:lvlJc w:val="left"/>
      <w:pPr>
        <w:tabs>
          <w:tab w:val="num" w:pos="3600"/>
        </w:tabs>
        <w:ind w:left="3600" w:hanging="360"/>
      </w:pPr>
      <w:rPr>
        <w:rFonts w:ascii="Arial" w:hAnsi="Arial" w:hint="default"/>
      </w:rPr>
    </w:lvl>
    <w:lvl w:ilvl="5" w:tplc="331064E4" w:tentative="1">
      <w:start w:val="1"/>
      <w:numFmt w:val="bullet"/>
      <w:lvlText w:val="•"/>
      <w:lvlJc w:val="left"/>
      <w:pPr>
        <w:tabs>
          <w:tab w:val="num" w:pos="4320"/>
        </w:tabs>
        <w:ind w:left="4320" w:hanging="360"/>
      </w:pPr>
      <w:rPr>
        <w:rFonts w:ascii="Arial" w:hAnsi="Arial" w:hint="default"/>
      </w:rPr>
    </w:lvl>
    <w:lvl w:ilvl="6" w:tplc="F8823794" w:tentative="1">
      <w:start w:val="1"/>
      <w:numFmt w:val="bullet"/>
      <w:lvlText w:val="•"/>
      <w:lvlJc w:val="left"/>
      <w:pPr>
        <w:tabs>
          <w:tab w:val="num" w:pos="5040"/>
        </w:tabs>
        <w:ind w:left="5040" w:hanging="360"/>
      </w:pPr>
      <w:rPr>
        <w:rFonts w:ascii="Arial" w:hAnsi="Arial" w:hint="default"/>
      </w:rPr>
    </w:lvl>
    <w:lvl w:ilvl="7" w:tplc="9A2E65AA" w:tentative="1">
      <w:start w:val="1"/>
      <w:numFmt w:val="bullet"/>
      <w:lvlText w:val="•"/>
      <w:lvlJc w:val="left"/>
      <w:pPr>
        <w:tabs>
          <w:tab w:val="num" w:pos="5760"/>
        </w:tabs>
        <w:ind w:left="5760" w:hanging="360"/>
      </w:pPr>
      <w:rPr>
        <w:rFonts w:ascii="Arial" w:hAnsi="Arial" w:hint="default"/>
      </w:rPr>
    </w:lvl>
    <w:lvl w:ilvl="8" w:tplc="A2A63E2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468519EC"/>
    <w:multiLevelType w:val="hybridMultilevel"/>
    <w:tmpl w:val="4A760FF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6"/>
  </w:num>
  <w:num w:numId="4">
    <w:abstractNumId w:val="4"/>
  </w:num>
  <w:num w:numId="5">
    <w:abstractNumId w:val="17"/>
  </w:num>
  <w:num w:numId="6">
    <w:abstractNumId w:val="11"/>
  </w:num>
  <w:num w:numId="7">
    <w:abstractNumId w:val="5"/>
  </w:num>
  <w:num w:numId="8">
    <w:abstractNumId w:val="12"/>
  </w:num>
  <w:num w:numId="9">
    <w:abstractNumId w:val="13"/>
  </w:num>
  <w:num w:numId="10">
    <w:abstractNumId w:val="9"/>
  </w:num>
  <w:num w:numId="11">
    <w:abstractNumId w:val="1"/>
  </w:num>
  <w:num w:numId="12">
    <w:abstractNumId w:val="8"/>
  </w:num>
  <w:num w:numId="13">
    <w:abstractNumId w:val="14"/>
  </w:num>
  <w:num w:numId="14">
    <w:abstractNumId w:val="16"/>
  </w:num>
  <w:num w:numId="15">
    <w:abstractNumId w:val="7"/>
  </w:num>
  <w:num w:numId="16">
    <w:abstractNumId w:val="10"/>
  </w:num>
  <w:num w:numId="17">
    <w:abstractNumId w:val="2"/>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A1A"/>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5B9"/>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520"/>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37B1"/>
    <w:rsid w:val="00024132"/>
    <w:rsid w:val="000243FB"/>
    <w:rsid w:val="00024474"/>
    <w:rsid w:val="0002447B"/>
    <w:rsid w:val="00024538"/>
    <w:rsid w:val="00024ABF"/>
    <w:rsid w:val="00025188"/>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3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8FF"/>
    <w:rsid w:val="00043CE6"/>
    <w:rsid w:val="00043E91"/>
    <w:rsid w:val="0004416C"/>
    <w:rsid w:val="00044588"/>
    <w:rsid w:val="000445C0"/>
    <w:rsid w:val="00044B96"/>
    <w:rsid w:val="00045994"/>
    <w:rsid w:val="00045B6A"/>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23D"/>
    <w:rsid w:val="000535EA"/>
    <w:rsid w:val="0005380A"/>
    <w:rsid w:val="00053AB7"/>
    <w:rsid w:val="00053FFB"/>
    <w:rsid w:val="00054235"/>
    <w:rsid w:val="000542B5"/>
    <w:rsid w:val="00054622"/>
    <w:rsid w:val="0005464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65"/>
    <w:rsid w:val="000633FB"/>
    <w:rsid w:val="00063776"/>
    <w:rsid w:val="00063798"/>
    <w:rsid w:val="00063894"/>
    <w:rsid w:val="00063997"/>
    <w:rsid w:val="00064E44"/>
    <w:rsid w:val="00065379"/>
    <w:rsid w:val="00065E11"/>
    <w:rsid w:val="0006602B"/>
    <w:rsid w:val="000666D5"/>
    <w:rsid w:val="000668E2"/>
    <w:rsid w:val="00066C0C"/>
    <w:rsid w:val="00066EA6"/>
    <w:rsid w:val="00066FD7"/>
    <w:rsid w:val="00067AD3"/>
    <w:rsid w:val="00067B66"/>
    <w:rsid w:val="00067C0A"/>
    <w:rsid w:val="00070323"/>
    <w:rsid w:val="000706B3"/>
    <w:rsid w:val="00070793"/>
    <w:rsid w:val="00070BD1"/>
    <w:rsid w:val="00070EF8"/>
    <w:rsid w:val="00070FC2"/>
    <w:rsid w:val="00071382"/>
    <w:rsid w:val="00071987"/>
    <w:rsid w:val="00071BE3"/>
    <w:rsid w:val="00071D02"/>
    <w:rsid w:val="00071D1C"/>
    <w:rsid w:val="00071D9C"/>
    <w:rsid w:val="0007253E"/>
    <w:rsid w:val="000725F2"/>
    <w:rsid w:val="00072953"/>
    <w:rsid w:val="00072998"/>
    <w:rsid w:val="00072BE4"/>
    <w:rsid w:val="00072D04"/>
    <w:rsid w:val="00072FE9"/>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66B"/>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BDF"/>
    <w:rsid w:val="00095CE8"/>
    <w:rsid w:val="00095DBC"/>
    <w:rsid w:val="000961F5"/>
    <w:rsid w:val="000966A3"/>
    <w:rsid w:val="00096785"/>
    <w:rsid w:val="00096C08"/>
    <w:rsid w:val="00096E6F"/>
    <w:rsid w:val="00097021"/>
    <w:rsid w:val="00097305"/>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C7F"/>
    <w:rsid w:val="000A1F07"/>
    <w:rsid w:val="000A1FAE"/>
    <w:rsid w:val="000A22AF"/>
    <w:rsid w:val="000A2306"/>
    <w:rsid w:val="000A2589"/>
    <w:rsid w:val="000A276A"/>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33B"/>
    <w:rsid w:val="000B161F"/>
    <w:rsid w:val="000B16EB"/>
    <w:rsid w:val="000B1AD1"/>
    <w:rsid w:val="000B1BDB"/>
    <w:rsid w:val="000B244F"/>
    <w:rsid w:val="000B265B"/>
    <w:rsid w:val="000B2B16"/>
    <w:rsid w:val="000B31EE"/>
    <w:rsid w:val="000B39FF"/>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494"/>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E744A"/>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BED"/>
    <w:rsid w:val="000F4C15"/>
    <w:rsid w:val="000F4D77"/>
    <w:rsid w:val="000F4EFA"/>
    <w:rsid w:val="000F4F46"/>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29"/>
    <w:rsid w:val="001125A4"/>
    <w:rsid w:val="00112926"/>
    <w:rsid w:val="001129CF"/>
    <w:rsid w:val="00112BD9"/>
    <w:rsid w:val="0011396F"/>
    <w:rsid w:val="00113B73"/>
    <w:rsid w:val="00113CA5"/>
    <w:rsid w:val="001144F2"/>
    <w:rsid w:val="0011487C"/>
    <w:rsid w:val="00114A0A"/>
    <w:rsid w:val="00114F13"/>
    <w:rsid w:val="001152D7"/>
    <w:rsid w:val="00115371"/>
    <w:rsid w:val="001153FA"/>
    <w:rsid w:val="00115471"/>
    <w:rsid w:val="00115854"/>
    <w:rsid w:val="001160A6"/>
    <w:rsid w:val="0011618B"/>
    <w:rsid w:val="00116654"/>
    <w:rsid w:val="0011674F"/>
    <w:rsid w:val="001167BC"/>
    <w:rsid w:val="00116848"/>
    <w:rsid w:val="00116FA1"/>
    <w:rsid w:val="00117FE0"/>
    <w:rsid w:val="00120630"/>
    <w:rsid w:val="00120A55"/>
    <w:rsid w:val="00120A5F"/>
    <w:rsid w:val="00120D7F"/>
    <w:rsid w:val="00122527"/>
    <w:rsid w:val="00122B79"/>
    <w:rsid w:val="00123120"/>
    <w:rsid w:val="00123193"/>
    <w:rsid w:val="001235A5"/>
    <w:rsid w:val="00123696"/>
    <w:rsid w:val="00123871"/>
    <w:rsid w:val="001239AE"/>
    <w:rsid w:val="00123A36"/>
    <w:rsid w:val="00123AFF"/>
    <w:rsid w:val="0012405B"/>
    <w:rsid w:val="0012467C"/>
    <w:rsid w:val="001246B6"/>
    <w:rsid w:val="00124B11"/>
    <w:rsid w:val="00125412"/>
    <w:rsid w:val="00125670"/>
    <w:rsid w:val="00125D46"/>
    <w:rsid w:val="001261AD"/>
    <w:rsid w:val="001264B5"/>
    <w:rsid w:val="00126811"/>
    <w:rsid w:val="0012757C"/>
    <w:rsid w:val="0012788B"/>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9A0"/>
    <w:rsid w:val="00140A47"/>
    <w:rsid w:val="00140B2B"/>
    <w:rsid w:val="00140CF9"/>
    <w:rsid w:val="001411E6"/>
    <w:rsid w:val="00141234"/>
    <w:rsid w:val="0014168E"/>
    <w:rsid w:val="0014168F"/>
    <w:rsid w:val="001416B6"/>
    <w:rsid w:val="0014170D"/>
    <w:rsid w:val="00141980"/>
    <w:rsid w:val="001419E7"/>
    <w:rsid w:val="00141FB9"/>
    <w:rsid w:val="001421BB"/>
    <w:rsid w:val="00142540"/>
    <w:rsid w:val="00142757"/>
    <w:rsid w:val="0014288A"/>
    <w:rsid w:val="00142D40"/>
    <w:rsid w:val="00142E78"/>
    <w:rsid w:val="00142F02"/>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85"/>
    <w:rsid w:val="00151FC5"/>
    <w:rsid w:val="0015215C"/>
    <w:rsid w:val="0015268A"/>
    <w:rsid w:val="001526F9"/>
    <w:rsid w:val="00152705"/>
    <w:rsid w:val="00152B89"/>
    <w:rsid w:val="001532DD"/>
    <w:rsid w:val="00153490"/>
    <w:rsid w:val="0015365F"/>
    <w:rsid w:val="00153F28"/>
    <w:rsid w:val="001542DB"/>
    <w:rsid w:val="0015439F"/>
    <w:rsid w:val="001545B1"/>
    <w:rsid w:val="001545B2"/>
    <w:rsid w:val="001549D4"/>
    <w:rsid w:val="00154AD1"/>
    <w:rsid w:val="00154C6A"/>
    <w:rsid w:val="00154D10"/>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0D1"/>
    <w:rsid w:val="00171266"/>
    <w:rsid w:val="00171579"/>
    <w:rsid w:val="00171DF5"/>
    <w:rsid w:val="00171FD6"/>
    <w:rsid w:val="001720FF"/>
    <w:rsid w:val="001724ED"/>
    <w:rsid w:val="00172511"/>
    <w:rsid w:val="00172612"/>
    <w:rsid w:val="0017290D"/>
    <w:rsid w:val="00172B5B"/>
    <w:rsid w:val="00172BBC"/>
    <w:rsid w:val="00172C45"/>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E7A"/>
    <w:rsid w:val="00175F7A"/>
    <w:rsid w:val="0017600C"/>
    <w:rsid w:val="0017609E"/>
    <w:rsid w:val="00176222"/>
    <w:rsid w:val="001762A9"/>
    <w:rsid w:val="00176393"/>
    <w:rsid w:val="001766FB"/>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34"/>
    <w:rsid w:val="001816C2"/>
    <w:rsid w:val="001817E4"/>
    <w:rsid w:val="001818BC"/>
    <w:rsid w:val="00181AD8"/>
    <w:rsid w:val="00181D65"/>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B09"/>
    <w:rsid w:val="00196C76"/>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9CA"/>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42"/>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A7977"/>
    <w:rsid w:val="001B02AB"/>
    <w:rsid w:val="001B06C8"/>
    <w:rsid w:val="001B0C96"/>
    <w:rsid w:val="001B10DC"/>
    <w:rsid w:val="001B10FB"/>
    <w:rsid w:val="001B123E"/>
    <w:rsid w:val="001B12DB"/>
    <w:rsid w:val="001B13FB"/>
    <w:rsid w:val="001B1B39"/>
    <w:rsid w:val="001B20F1"/>
    <w:rsid w:val="001B2572"/>
    <w:rsid w:val="001B25FD"/>
    <w:rsid w:val="001B277A"/>
    <w:rsid w:val="001B298C"/>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3D3"/>
    <w:rsid w:val="001B57EF"/>
    <w:rsid w:val="001B5974"/>
    <w:rsid w:val="001B5A8F"/>
    <w:rsid w:val="001B5B73"/>
    <w:rsid w:val="001B640D"/>
    <w:rsid w:val="001B64CA"/>
    <w:rsid w:val="001B65E6"/>
    <w:rsid w:val="001B6625"/>
    <w:rsid w:val="001B6F97"/>
    <w:rsid w:val="001B6FAA"/>
    <w:rsid w:val="001B703A"/>
    <w:rsid w:val="001B7187"/>
    <w:rsid w:val="001B71B9"/>
    <w:rsid w:val="001B771F"/>
    <w:rsid w:val="001B775C"/>
    <w:rsid w:val="001B775F"/>
    <w:rsid w:val="001B7D68"/>
    <w:rsid w:val="001C06AE"/>
    <w:rsid w:val="001C093F"/>
    <w:rsid w:val="001C0992"/>
    <w:rsid w:val="001C0BA7"/>
    <w:rsid w:val="001C0FAE"/>
    <w:rsid w:val="001C0FB2"/>
    <w:rsid w:val="001C12E0"/>
    <w:rsid w:val="001C148D"/>
    <w:rsid w:val="001C1607"/>
    <w:rsid w:val="001C16FD"/>
    <w:rsid w:val="001C1937"/>
    <w:rsid w:val="001C1A08"/>
    <w:rsid w:val="001C1BC1"/>
    <w:rsid w:val="001C1FE0"/>
    <w:rsid w:val="001C1FF9"/>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3B9E"/>
    <w:rsid w:val="001E421A"/>
    <w:rsid w:val="001E4282"/>
    <w:rsid w:val="001E42AC"/>
    <w:rsid w:val="001E42D7"/>
    <w:rsid w:val="001E4340"/>
    <w:rsid w:val="001E4B78"/>
    <w:rsid w:val="001E4D18"/>
    <w:rsid w:val="001E4F6D"/>
    <w:rsid w:val="001E598E"/>
    <w:rsid w:val="001E5CBC"/>
    <w:rsid w:val="001E6504"/>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0FA8"/>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BFE"/>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9F6"/>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0C13"/>
    <w:rsid w:val="00221A81"/>
    <w:rsid w:val="00221D4A"/>
    <w:rsid w:val="0022207C"/>
    <w:rsid w:val="00222A2D"/>
    <w:rsid w:val="0022341D"/>
    <w:rsid w:val="002237B9"/>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3D7"/>
    <w:rsid w:val="00230DD5"/>
    <w:rsid w:val="00230FD0"/>
    <w:rsid w:val="00231259"/>
    <w:rsid w:val="002318EF"/>
    <w:rsid w:val="0023194B"/>
    <w:rsid w:val="00231BE1"/>
    <w:rsid w:val="00231D85"/>
    <w:rsid w:val="00231E77"/>
    <w:rsid w:val="0023221D"/>
    <w:rsid w:val="00232477"/>
    <w:rsid w:val="00232FB9"/>
    <w:rsid w:val="00232FD4"/>
    <w:rsid w:val="002331F4"/>
    <w:rsid w:val="002332EC"/>
    <w:rsid w:val="00233553"/>
    <w:rsid w:val="00233641"/>
    <w:rsid w:val="00233B17"/>
    <w:rsid w:val="00233E8A"/>
    <w:rsid w:val="0023430D"/>
    <w:rsid w:val="002343D8"/>
    <w:rsid w:val="00234890"/>
    <w:rsid w:val="00234A40"/>
    <w:rsid w:val="00234A97"/>
    <w:rsid w:val="00234C3E"/>
    <w:rsid w:val="00234C77"/>
    <w:rsid w:val="00234D14"/>
    <w:rsid w:val="002351F9"/>
    <w:rsid w:val="002355BC"/>
    <w:rsid w:val="00235A2F"/>
    <w:rsid w:val="00235EA3"/>
    <w:rsid w:val="00236001"/>
    <w:rsid w:val="00236316"/>
    <w:rsid w:val="00236C6C"/>
    <w:rsid w:val="0023703D"/>
    <w:rsid w:val="00237107"/>
    <w:rsid w:val="00237821"/>
    <w:rsid w:val="002379AF"/>
    <w:rsid w:val="00237DAA"/>
    <w:rsid w:val="00237F96"/>
    <w:rsid w:val="00240318"/>
    <w:rsid w:val="00240345"/>
    <w:rsid w:val="00240AB3"/>
    <w:rsid w:val="00240CFC"/>
    <w:rsid w:val="00240D9C"/>
    <w:rsid w:val="00240F67"/>
    <w:rsid w:val="00241005"/>
    <w:rsid w:val="0024107A"/>
    <w:rsid w:val="0024171A"/>
    <w:rsid w:val="002417C5"/>
    <w:rsid w:val="0024185F"/>
    <w:rsid w:val="00241AD3"/>
    <w:rsid w:val="00241C9E"/>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4FF"/>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492"/>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D7C"/>
    <w:rsid w:val="00274F6C"/>
    <w:rsid w:val="00274F9C"/>
    <w:rsid w:val="00275354"/>
    <w:rsid w:val="0027548D"/>
    <w:rsid w:val="00275533"/>
    <w:rsid w:val="00275C40"/>
    <w:rsid w:val="00275D61"/>
    <w:rsid w:val="00276028"/>
    <w:rsid w:val="002761D2"/>
    <w:rsid w:val="002766F3"/>
    <w:rsid w:val="002769B4"/>
    <w:rsid w:val="002769DB"/>
    <w:rsid w:val="002775FC"/>
    <w:rsid w:val="00277802"/>
    <w:rsid w:val="00277862"/>
    <w:rsid w:val="00277ABA"/>
    <w:rsid w:val="0028001E"/>
    <w:rsid w:val="00280600"/>
    <w:rsid w:val="002808E2"/>
    <w:rsid w:val="002808E4"/>
    <w:rsid w:val="002809EC"/>
    <w:rsid w:val="00280F35"/>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1EB8"/>
    <w:rsid w:val="002921E1"/>
    <w:rsid w:val="0029261E"/>
    <w:rsid w:val="00292C2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05B"/>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2B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179"/>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6FE8"/>
    <w:rsid w:val="002B7268"/>
    <w:rsid w:val="002B7618"/>
    <w:rsid w:val="002B7874"/>
    <w:rsid w:val="002B798A"/>
    <w:rsid w:val="002B7E18"/>
    <w:rsid w:val="002B7F7A"/>
    <w:rsid w:val="002C03AA"/>
    <w:rsid w:val="002C109C"/>
    <w:rsid w:val="002C135E"/>
    <w:rsid w:val="002C1402"/>
    <w:rsid w:val="002C1A96"/>
    <w:rsid w:val="002C1BF7"/>
    <w:rsid w:val="002C1D1F"/>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C6D52"/>
    <w:rsid w:val="002D0406"/>
    <w:rsid w:val="002D083A"/>
    <w:rsid w:val="002D0A71"/>
    <w:rsid w:val="002D0CAF"/>
    <w:rsid w:val="002D0EB8"/>
    <w:rsid w:val="002D188F"/>
    <w:rsid w:val="002D1B19"/>
    <w:rsid w:val="002D1F47"/>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479"/>
    <w:rsid w:val="002D4F96"/>
    <w:rsid w:val="002D532A"/>
    <w:rsid w:val="002D5A14"/>
    <w:rsid w:val="002D6155"/>
    <w:rsid w:val="002D61F0"/>
    <w:rsid w:val="002D63EE"/>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B5A"/>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89"/>
    <w:rsid w:val="002E6F91"/>
    <w:rsid w:val="002E6FB5"/>
    <w:rsid w:val="002E738B"/>
    <w:rsid w:val="002E77CC"/>
    <w:rsid w:val="002E79A7"/>
    <w:rsid w:val="002E7A2A"/>
    <w:rsid w:val="002F022D"/>
    <w:rsid w:val="002F0253"/>
    <w:rsid w:val="002F0E12"/>
    <w:rsid w:val="002F0FBE"/>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43B"/>
    <w:rsid w:val="002F5712"/>
    <w:rsid w:val="002F591D"/>
    <w:rsid w:val="002F6001"/>
    <w:rsid w:val="002F63DA"/>
    <w:rsid w:val="002F65D7"/>
    <w:rsid w:val="002F6B38"/>
    <w:rsid w:val="002F7955"/>
    <w:rsid w:val="002F7CAC"/>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2D4"/>
    <w:rsid w:val="00305456"/>
    <w:rsid w:val="003058CC"/>
    <w:rsid w:val="00305AD0"/>
    <w:rsid w:val="00305BB9"/>
    <w:rsid w:val="00305C70"/>
    <w:rsid w:val="00305DF2"/>
    <w:rsid w:val="003062E0"/>
    <w:rsid w:val="00306AE4"/>
    <w:rsid w:val="003072BE"/>
    <w:rsid w:val="0030736D"/>
    <w:rsid w:val="003073D5"/>
    <w:rsid w:val="003075B3"/>
    <w:rsid w:val="003075D0"/>
    <w:rsid w:val="00307A7D"/>
    <w:rsid w:val="00307BCE"/>
    <w:rsid w:val="00310797"/>
    <w:rsid w:val="00310CB5"/>
    <w:rsid w:val="0031179F"/>
    <w:rsid w:val="003118DF"/>
    <w:rsid w:val="003118E5"/>
    <w:rsid w:val="00311982"/>
    <w:rsid w:val="00311FDA"/>
    <w:rsid w:val="003122BF"/>
    <w:rsid w:val="003122E5"/>
    <w:rsid w:val="0031289A"/>
    <w:rsid w:val="003128E2"/>
    <w:rsid w:val="00312A35"/>
    <w:rsid w:val="00312AF0"/>
    <w:rsid w:val="00312C11"/>
    <w:rsid w:val="00312C62"/>
    <w:rsid w:val="003134A5"/>
    <w:rsid w:val="003136FD"/>
    <w:rsid w:val="00313919"/>
    <w:rsid w:val="00313B61"/>
    <w:rsid w:val="003145CA"/>
    <w:rsid w:val="00314A5F"/>
    <w:rsid w:val="00314FA9"/>
    <w:rsid w:val="00314FC2"/>
    <w:rsid w:val="00315354"/>
    <w:rsid w:val="00315776"/>
    <w:rsid w:val="00315CBB"/>
    <w:rsid w:val="00315E4B"/>
    <w:rsid w:val="00315E54"/>
    <w:rsid w:val="00316448"/>
    <w:rsid w:val="00316917"/>
    <w:rsid w:val="003169F3"/>
    <w:rsid w:val="00316ABF"/>
    <w:rsid w:val="00316B1F"/>
    <w:rsid w:val="00317150"/>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3C0"/>
    <w:rsid w:val="00323A47"/>
    <w:rsid w:val="00323AAF"/>
    <w:rsid w:val="00323C81"/>
    <w:rsid w:val="00323CE7"/>
    <w:rsid w:val="00323D79"/>
    <w:rsid w:val="00324168"/>
    <w:rsid w:val="0032419D"/>
    <w:rsid w:val="003242C7"/>
    <w:rsid w:val="003246E1"/>
    <w:rsid w:val="0032561F"/>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63"/>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584"/>
    <w:rsid w:val="0033571F"/>
    <w:rsid w:val="00336784"/>
    <w:rsid w:val="00337209"/>
    <w:rsid w:val="00337274"/>
    <w:rsid w:val="003372D4"/>
    <w:rsid w:val="00337408"/>
    <w:rsid w:val="00337549"/>
    <w:rsid w:val="003378FA"/>
    <w:rsid w:val="00337E9E"/>
    <w:rsid w:val="00337F80"/>
    <w:rsid w:val="0034084C"/>
    <w:rsid w:val="00340C21"/>
    <w:rsid w:val="00341864"/>
    <w:rsid w:val="00341A13"/>
    <w:rsid w:val="00341A4F"/>
    <w:rsid w:val="00341F7A"/>
    <w:rsid w:val="00341FA9"/>
    <w:rsid w:val="003428FB"/>
    <w:rsid w:val="00342C28"/>
    <w:rsid w:val="003430E8"/>
    <w:rsid w:val="003437C5"/>
    <w:rsid w:val="00343A6E"/>
    <w:rsid w:val="00343FD4"/>
    <w:rsid w:val="00344149"/>
    <w:rsid w:val="003442F3"/>
    <w:rsid w:val="00344430"/>
    <w:rsid w:val="0034492D"/>
    <w:rsid w:val="00344BB9"/>
    <w:rsid w:val="00344F44"/>
    <w:rsid w:val="003455EE"/>
    <w:rsid w:val="00345D0E"/>
    <w:rsid w:val="00345EBD"/>
    <w:rsid w:val="0034668A"/>
    <w:rsid w:val="00346690"/>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557"/>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87B"/>
    <w:rsid w:val="00365CAB"/>
    <w:rsid w:val="00365EB3"/>
    <w:rsid w:val="003666A0"/>
    <w:rsid w:val="003667C4"/>
    <w:rsid w:val="00366ED6"/>
    <w:rsid w:val="00367063"/>
    <w:rsid w:val="00367495"/>
    <w:rsid w:val="00367A35"/>
    <w:rsid w:val="00367F2E"/>
    <w:rsid w:val="00367F97"/>
    <w:rsid w:val="0037006B"/>
    <w:rsid w:val="0037012B"/>
    <w:rsid w:val="00370188"/>
    <w:rsid w:val="003704BB"/>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819"/>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1AF"/>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8E"/>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484"/>
    <w:rsid w:val="0039264B"/>
    <w:rsid w:val="00392BDC"/>
    <w:rsid w:val="00392FB5"/>
    <w:rsid w:val="0039365A"/>
    <w:rsid w:val="00393A2B"/>
    <w:rsid w:val="00393A83"/>
    <w:rsid w:val="00393B65"/>
    <w:rsid w:val="00393D2B"/>
    <w:rsid w:val="00393DFD"/>
    <w:rsid w:val="00393E42"/>
    <w:rsid w:val="00394069"/>
    <w:rsid w:val="0039435C"/>
    <w:rsid w:val="003943F9"/>
    <w:rsid w:val="0039478C"/>
    <w:rsid w:val="00394812"/>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4F97"/>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ABB"/>
    <w:rsid w:val="003B3BCE"/>
    <w:rsid w:val="003B3CF7"/>
    <w:rsid w:val="003B41A3"/>
    <w:rsid w:val="003B42C3"/>
    <w:rsid w:val="003B44B2"/>
    <w:rsid w:val="003B48B5"/>
    <w:rsid w:val="003B4A8F"/>
    <w:rsid w:val="003B4AD0"/>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DC3"/>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0AC4"/>
    <w:rsid w:val="003E13DF"/>
    <w:rsid w:val="003E1688"/>
    <w:rsid w:val="003E172C"/>
    <w:rsid w:val="003E17F1"/>
    <w:rsid w:val="003E1887"/>
    <w:rsid w:val="003E19A4"/>
    <w:rsid w:val="003E2EDA"/>
    <w:rsid w:val="003E2F6E"/>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E7F09"/>
    <w:rsid w:val="003F01AE"/>
    <w:rsid w:val="003F02AE"/>
    <w:rsid w:val="003F0885"/>
    <w:rsid w:val="003F0A58"/>
    <w:rsid w:val="003F0E1A"/>
    <w:rsid w:val="003F0E72"/>
    <w:rsid w:val="003F0F4D"/>
    <w:rsid w:val="003F153D"/>
    <w:rsid w:val="003F1CB5"/>
    <w:rsid w:val="003F1DB8"/>
    <w:rsid w:val="003F1E22"/>
    <w:rsid w:val="003F1E84"/>
    <w:rsid w:val="003F265C"/>
    <w:rsid w:val="003F2E99"/>
    <w:rsid w:val="003F3021"/>
    <w:rsid w:val="003F3182"/>
    <w:rsid w:val="003F376E"/>
    <w:rsid w:val="003F3843"/>
    <w:rsid w:val="003F3BFC"/>
    <w:rsid w:val="003F42D6"/>
    <w:rsid w:val="003F43B0"/>
    <w:rsid w:val="003F4CA0"/>
    <w:rsid w:val="003F4D1B"/>
    <w:rsid w:val="003F4D3E"/>
    <w:rsid w:val="003F50EA"/>
    <w:rsid w:val="003F5690"/>
    <w:rsid w:val="003F57D4"/>
    <w:rsid w:val="003F58AD"/>
    <w:rsid w:val="003F5922"/>
    <w:rsid w:val="003F5D1D"/>
    <w:rsid w:val="003F5ECB"/>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30B"/>
    <w:rsid w:val="0040244D"/>
    <w:rsid w:val="004028A9"/>
    <w:rsid w:val="00402A2D"/>
    <w:rsid w:val="00402E44"/>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5B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D8C"/>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0C5"/>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C79"/>
    <w:rsid w:val="00431DDF"/>
    <w:rsid w:val="00431FC5"/>
    <w:rsid w:val="00432455"/>
    <w:rsid w:val="004324D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327"/>
    <w:rsid w:val="004536CE"/>
    <w:rsid w:val="004537F5"/>
    <w:rsid w:val="00453C0B"/>
    <w:rsid w:val="004542D3"/>
    <w:rsid w:val="004544FD"/>
    <w:rsid w:val="004548D6"/>
    <w:rsid w:val="00454A22"/>
    <w:rsid w:val="00454C71"/>
    <w:rsid w:val="00454D42"/>
    <w:rsid w:val="004552B2"/>
    <w:rsid w:val="004558F4"/>
    <w:rsid w:val="004559B7"/>
    <w:rsid w:val="004559CD"/>
    <w:rsid w:val="00455A6C"/>
    <w:rsid w:val="00455D96"/>
    <w:rsid w:val="00455FC1"/>
    <w:rsid w:val="00456043"/>
    <w:rsid w:val="004564E0"/>
    <w:rsid w:val="00456853"/>
    <w:rsid w:val="00456BA3"/>
    <w:rsid w:val="00456C32"/>
    <w:rsid w:val="00456ED2"/>
    <w:rsid w:val="00457188"/>
    <w:rsid w:val="0045766D"/>
    <w:rsid w:val="00457699"/>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1"/>
    <w:rsid w:val="00462BDA"/>
    <w:rsid w:val="004634F9"/>
    <w:rsid w:val="00463717"/>
    <w:rsid w:val="00463740"/>
    <w:rsid w:val="00463844"/>
    <w:rsid w:val="00463946"/>
    <w:rsid w:val="0046453A"/>
    <w:rsid w:val="00464554"/>
    <w:rsid w:val="0046461D"/>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813"/>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ED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56"/>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206"/>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92D"/>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0F0D"/>
    <w:rsid w:val="004B100A"/>
    <w:rsid w:val="004B1616"/>
    <w:rsid w:val="004B1860"/>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24"/>
    <w:rsid w:val="004B6AF5"/>
    <w:rsid w:val="004B6BC9"/>
    <w:rsid w:val="004B6D6A"/>
    <w:rsid w:val="004B6F28"/>
    <w:rsid w:val="004B7264"/>
    <w:rsid w:val="004B73C8"/>
    <w:rsid w:val="004B7863"/>
    <w:rsid w:val="004B7922"/>
    <w:rsid w:val="004B7B0D"/>
    <w:rsid w:val="004B7BE5"/>
    <w:rsid w:val="004B7CC5"/>
    <w:rsid w:val="004B7D7C"/>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16C"/>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4B5"/>
    <w:rsid w:val="004E551B"/>
    <w:rsid w:val="004E5540"/>
    <w:rsid w:val="004E57C2"/>
    <w:rsid w:val="004E5B0C"/>
    <w:rsid w:val="004E5FB6"/>
    <w:rsid w:val="004E63DF"/>
    <w:rsid w:val="004E64FA"/>
    <w:rsid w:val="004E6A7C"/>
    <w:rsid w:val="004E6C45"/>
    <w:rsid w:val="004E724C"/>
    <w:rsid w:val="004E7AFD"/>
    <w:rsid w:val="004E7DA8"/>
    <w:rsid w:val="004F00A6"/>
    <w:rsid w:val="004F02DF"/>
    <w:rsid w:val="004F034E"/>
    <w:rsid w:val="004F03D7"/>
    <w:rsid w:val="004F0424"/>
    <w:rsid w:val="004F04B2"/>
    <w:rsid w:val="004F07D2"/>
    <w:rsid w:val="004F1327"/>
    <w:rsid w:val="004F1A80"/>
    <w:rsid w:val="004F1C1A"/>
    <w:rsid w:val="004F1DF0"/>
    <w:rsid w:val="004F1EA5"/>
    <w:rsid w:val="004F1FA7"/>
    <w:rsid w:val="004F22F8"/>
    <w:rsid w:val="004F235F"/>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1F2"/>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13"/>
    <w:rsid w:val="00504151"/>
    <w:rsid w:val="00504258"/>
    <w:rsid w:val="00504A33"/>
    <w:rsid w:val="00504B4E"/>
    <w:rsid w:val="00504D1F"/>
    <w:rsid w:val="00504E35"/>
    <w:rsid w:val="00504F14"/>
    <w:rsid w:val="0050522F"/>
    <w:rsid w:val="00505553"/>
    <w:rsid w:val="005056A0"/>
    <w:rsid w:val="005057A4"/>
    <w:rsid w:val="00506395"/>
    <w:rsid w:val="0050672D"/>
    <w:rsid w:val="0050698C"/>
    <w:rsid w:val="00506B61"/>
    <w:rsid w:val="00506C22"/>
    <w:rsid w:val="00506D89"/>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15D0"/>
    <w:rsid w:val="00522107"/>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183"/>
    <w:rsid w:val="00534351"/>
    <w:rsid w:val="00534656"/>
    <w:rsid w:val="0053484F"/>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CC6"/>
    <w:rsid w:val="00543EF0"/>
    <w:rsid w:val="00544003"/>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954"/>
    <w:rsid w:val="00553A29"/>
    <w:rsid w:val="00553D48"/>
    <w:rsid w:val="00553EEC"/>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BB9"/>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8F9"/>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AA7"/>
    <w:rsid w:val="00577F17"/>
    <w:rsid w:val="00580674"/>
    <w:rsid w:val="00580B9C"/>
    <w:rsid w:val="00581440"/>
    <w:rsid w:val="005816EB"/>
    <w:rsid w:val="005819D6"/>
    <w:rsid w:val="005819EF"/>
    <w:rsid w:val="00581C17"/>
    <w:rsid w:val="00581D34"/>
    <w:rsid w:val="00581FA5"/>
    <w:rsid w:val="00581FBB"/>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43F"/>
    <w:rsid w:val="00591790"/>
    <w:rsid w:val="00591D30"/>
    <w:rsid w:val="00592399"/>
    <w:rsid w:val="005923F3"/>
    <w:rsid w:val="00592701"/>
    <w:rsid w:val="005929C5"/>
    <w:rsid w:val="00592ABA"/>
    <w:rsid w:val="00592C48"/>
    <w:rsid w:val="00592D72"/>
    <w:rsid w:val="005934E0"/>
    <w:rsid w:val="00593595"/>
    <w:rsid w:val="005936E3"/>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9C"/>
    <w:rsid w:val="00597A36"/>
    <w:rsid w:val="00597B7E"/>
    <w:rsid w:val="005A0385"/>
    <w:rsid w:val="005A044F"/>
    <w:rsid w:val="005A04D5"/>
    <w:rsid w:val="005A05C1"/>
    <w:rsid w:val="005A0929"/>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1CE0"/>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4F88"/>
    <w:rsid w:val="005B5288"/>
    <w:rsid w:val="005B5354"/>
    <w:rsid w:val="005B5879"/>
    <w:rsid w:val="005B5BAC"/>
    <w:rsid w:val="005B6729"/>
    <w:rsid w:val="005B695E"/>
    <w:rsid w:val="005B69BE"/>
    <w:rsid w:val="005B6BFF"/>
    <w:rsid w:val="005B6CB2"/>
    <w:rsid w:val="005B6CF7"/>
    <w:rsid w:val="005B7955"/>
    <w:rsid w:val="005B7B90"/>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E99"/>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014"/>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1B3"/>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21"/>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54C"/>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AC"/>
    <w:rsid w:val="00610DDD"/>
    <w:rsid w:val="00610E8C"/>
    <w:rsid w:val="00610EAC"/>
    <w:rsid w:val="00610EFC"/>
    <w:rsid w:val="00611434"/>
    <w:rsid w:val="0061151D"/>
    <w:rsid w:val="00611BEF"/>
    <w:rsid w:val="00611FBF"/>
    <w:rsid w:val="00612172"/>
    <w:rsid w:val="0061226D"/>
    <w:rsid w:val="006125C4"/>
    <w:rsid w:val="00612B58"/>
    <w:rsid w:val="00612D40"/>
    <w:rsid w:val="00612E96"/>
    <w:rsid w:val="0061359A"/>
    <w:rsid w:val="0061372F"/>
    <w:rsid w:val="006137D4"/>
    <w:rsid w:val="006138C4"/>
    <w:rsid w:val="006139A4"/>
    <w:rsid w:val="00613A75"/>
    <w:rsid w:val="00613A94"/>
    <w:rsid w:val="006141A7"/>
    <w:rsid w:val="00614770"/>
    <w:rsid w:val="00614B91"/>
    <w:rsid w:val="00615149"/>
    <w:rsid w:val="006152EE"/>
    <w:rsid w:val="006154B2"/>
    <w:rsid w:val="0061593F"/>
    <w:rsid w:val="006159BB"/>
    <w:rsid w:val="00615CAF"/>
    <w:rsid w:val="00615D9A"/>
    <w:rsid w:val="00615EC1"/>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75B"/>
    <w:rsid w:val="00626F65"/>
    <w:rsid w:val="00626F91"/>
    <w:rsid w:val="00626FB1"/>
    <w:rsid w:val="006272EA"/>
    <w:rsid w:val="006273EC"/>
    <w:rsid w:val="00630591"/>
    <w:rsid w:val="00630787"/>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37894"/>
    <w:rsid w:val="0064060A"/>
    <w:rsid w:val="0064090A"/>
    <w:rsid w:val="00640AF2"/>
    <w:rsid w:val="0064111F"/>
    <w:rsid w:val="006416FA"/>
    <w:rsid w:val="00641865"/>
    <w:rsid w:val="0064195D"/>
    <w:rsid w:val="00641A1E"/>
    <w:rsid w:val="00641D0C"/>
    <w:rsid w:val="0064233B"/>
    <w:rsid w:val="00642570"/>
    <w:rsid w:val="0064276D"/>
    <w:rsid w:val="006428AF"/>
    <w:rsid w:val="0064297A"/>
    <w:rsid w:val="00642996"/>
    <w:rsid w:val="006429CC"/>
    <w:rsid w:val="00642E4B"/>
    <w:rsid w:val="006439BD"/>
    <w:rsid w:val="00643A89"/>
    <w:rsid w:val="006440E1"/>
    <w:rsid w:val="00644290"/>
    <w:rsid w:val="00644602"/>
    <w:rsid w:val="006446FC"/>
    <w:rsid w:val="00644FFB"/>
    <w:rsid w:val="00645051"/>
    <w:rsid w:val="00645305"/>
    <w:rsid w:val="00645609"/>
    <w:rsid w:val="00645E72"/>
    <w:rsid w:val="0064662C"/>
    <w:rsid w:val="00646647"/>
    <w:rsid w:val="0064672B"/>
    <w:rsid w:val="00646AC7"/>
    <w:rsid w:val="00646F0A"/>
    <w:rsid w:val="0064717A"/>
    <w:rsid w:val="00647222"/>
    <w:rsid w:val="00647B56"/>
    <w:rsid w:val="00647B80"/>
    <w:rsid w:val="00647CDD"/>
    <w:rsid w:val="00647D2F"/>
    <w:rsid w:val="00647D5E"/>
    <w:rsid w:val="00647F84"/>
    <w:rsid w:val="00650221"/>
    <w:rsid w:val="006502F0"/>
    <w:rsid w:val="00650B3A"/>
    <w:rsid w:val="00650BCC"/>
    <w:rsid w:val="00650D50"/>
    <w:rsid w:val="00650F05"/>
    <w:rsid w:val="006516D9"/>
    <w:rsid w:val="006516E8"/>
    <w:rsid w:val="00651748"/>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0E1"/>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727"/>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B06"/>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1F6"/>
    <w:rsid w:val="006804FF"/>
    <w:rsid w:val="00680951"/>
    <w:rsid w:val="00680979"/>
    <w:rsid w:val="00680BE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3A9"/>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954"/>
    <w:rsid w:val="00696A96"/>
    <w:rsid w:val="00696AC8"/>
    <w:rsid w:val="00697127"/>
    <w:rsid w:val="006979C6"/>
    <w:rsid w:val="006A0015"/>
    <w:rsid w:val="006A0092"/>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3D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527"/>
    <w:rsid w:val="006B2766"/>
    <w:rsid w:val="006B28CB"/>
    <w:rsid w:val="006B2A33"/>
    <w:rsid w:val="006B2CCB"/>
    <w:rsid w:val="006B31A8"/>
    <w:rsid w:val="006B3318"/>
    <w:rsid w:val="006B3460"/>
    <w:rsid w:val="006B3683"/>
    <w:rsid w:val="006B3F31"/>
    <w:rsid w:val="006B4128"/>
    <w:rsid w:val="006B414A"/>
    <w:rsid w:val="006B4B28"/>
    <w:rsid w:val="006B555E"/>
    <w:rsid w:val="006B5612"/>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A41"/>
    <w:rsid w:val="006C4BDA"/>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2D25"/>
    <w:rsid w:val="006D31D3"/>
    <w:rsid w:val="006D3839"/>
    <w:rsid w:val="006D3C6D"/>
    <w:rsid w:val="006D3FCB"/>
    <w:rsid w:val="006D434B"/>
    <w:rsid w:val="006D461B"/>
    <w:rsid w:val="006D4885"/>
    <w:rsid w:val="006D4CA5"/>
    <w:rsid w:val="006D4ED6"/>
    <w:rsid w:val="006D50EC"/>
    <w:rsid w:val="006D5547"/>
    <w:rsid w:val="006D5809"/>
    <w:rsid w:val="006D5848"/>
    <w:rsid w:val="006D5D32"/>
    <w:rsid w:val="006D605B"/>
    <w:rsid w:val="006D61C5"/>
    <w:rsid w:val="006D62C5"/>
    <w:rsid w:val="006D6625"/>
    <w:rsid w:val="006D6863"/>
    <w:rsid w:val="006D70A5"/>
    <w:rsid w:val="006D73FC"/>
    <w:rsid w:val="006D75E5"/>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59A"/>
    <w:rsid w:val="006E3655"/>
    <w:rsid w:val="006E39AE"/>
    <w:rsid w:val="006E3AC8"/>
    <w:rsid w:val="006E3AE9"/>
    <w:rsid w:val="006E3CD5"/>
    <w:rsid w:val="006E3D07"/>
    <w:rsid w:val="006E3EF7"/>
    <w:rsid w:val="006E3FFB"/>
    <w:rsid w:val="006E422A"/>
    <w:rsid w:val="006E43A1"/>
    <w:rsid w:val="006E458C"/>
    <w:rsid w:val="006E466F"/>
    <w:rsid w:val="006E489E"/>
    <w:rsid w:val="006E4CC3"/>
    <w:rsid w:val="006E4DEE"/>
    <w:rsid w:val="006E4F12"/>
    <w:rsid w:val="006E551F"/>
    <w:rsid w:val="006E562A"/>
    <w:rsid w:val="006E5F7E"/>
    <w:rsid w:val="006E6188"/>
    <w:rsid w:val="006E6BA5"/>
    <w:rsid w:val="006E704E"/>
    <w:rsid w:val="006E7050"/>
    <w:rsid w:val="006E70CD"/>
    <w:rsid w:val="006E7514"/>
    <w:rsid w:val="006E75B7"/>
    <w:rsid w:val="006F024D"/>
    <w:rsid w:val="006F02FB"/>
    <w:rsid w:val="006F0BAF"/>
    <w:rsid w:val="006F1122"/>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839"/>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31E"/>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37A"/>
    <w:rsid w:val="007255AE"/>
    <w:rsid w:val="0072561F"/>
    <w:rsid w:val="00725639"/>
    <w:rsid w:val="007256F4"/>
    <w:rsid w:val="00725D55"/>
    <w:rsid w:val="00725F33"/>
    <w:rsid w:val="007263D7"/>
    <w:rsid w:val="00726475"/>
    <w:rsid w:val="0072664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B4D"/>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BE9"/>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515"/>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37A1"/>
    <w:rsid w:val="00754657"/>
    <w:rsid w:val="00754AA2"/>
    <w:rsid w:val="00754C3B"/>
    <w:rsid w:val="00754DCC"/>
    <w:rsid w:val="00755136"/>
    <w:rsid w:val="00755B12"/>
    <w:rsid w:val="00755C16"/>
    <w:rsid w:val="00755EB6"/>
    <w:rsid w:val="0075613F"/>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3E"/>
    <w:rsid w:val="00762B8D"/>
    <w:rsid w:val="00763356"/>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692"/>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56C"/>
    <w:rsid w:val="007A29D2"/>
    <w:rsid w:val="007A2A53"/>
    <w:rsid w:val="007A2CAB"/>
    <w:rsid w:val="007A3259"/>
    <w:rsid w:val="007A32FF"/>
    <w:rsid w:val="007A337D"/>
    <w:rsid w:val="007A33BE"/>
    <w:rsid w:val="007A3CDD"/>
    <w:rsid w:val="007A411E"/>
    <w:rsid w:val="007A41E1"/>
    <w:rsid w:val="007A448E"/>
    <w:rsid w:val="007A49EC"/>
    <w:rsid w:val="007A4D69"/>
    <w:rsid w:val="007A51B4"/>
    <w:rsid w:val="007A51DF"/>
    <w:rsid w:val="007A5363"/>
    <w:rsid w:val="007A55CA"/>
    <w:rsid w:val="007A5814"/>
    <w:rsid w:val="007A5B97"/>
    <w:rsid w:val="007A5B9C"/>
    <w:rsid w:val="007A5BD1"/>
    <w:rsid w:val="007A5C04"/>
    <w:rsid w:val="007A5CD6"/>
    <w:rsid w:val="007A5FDE"/>
    <w:rsid w:val="007A6177"/>
    <w:rsid w:val="007A6245"/>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4B9"/>
    <w:rsid w:val="007B3A45"/>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BB1"/>
    <w:rsid w:val="007C2D6F"/>
    <w:rsid w:val="007C2ED4"/>
    <w:rsid w:val="007C3134"/>
    <w:rsid w:val="007C3300"/>
    <w:rsid w:val="007C3396"/>
    <w:rsid w:val="007C3494"/>
    <w:rsid w:val="007C3863"/>
    <w:rsid w:val="007C3C87"/>
    <w:rsid w:val="007C3E56"/>
    <w:rsid w:val="007C3F4C"/>
    <w:rsid w:val="007C4053"/>
    <w:rsid w:val="007C4449"/>
    <w:rsid w:val="007C457C"/>
    <w:rsid w:val="007C4848"/>
    <w:rsid w:val="007C4DDB"/>
    <w:rsid w:val="007C4F4D"/>
    <w:rsid w:val="007C51EF"/>
    <w:rsid w:val="007C532C"/>
    <w:rsid w:val="007C53D6"/>
    <w:rsid w:val="007C5419"/>
    <w:rsid w:val="007C57C7"/>
    <w:rsid w:val="007C5B79"/>
    <w:rsid w:val="007C5CB7"/>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BBD"/>
    <w:rsid w:val="007D0E6E"/>
    <w:rsid w:val="007D0F7C"/>
    <w:rsid w:val="007D0FF3"/>
    <w:rsid w:val="007D1341"/>
    <w:rsid w:val="007D1938"/>
    <w:rsid w:val="007D19AE"/>
    <w:rsid w:val="007D20E7"/>
    <w:rsid w:val="007D2282"/>
    <w:rsid w:val="007D23DF"/>
    <w:rsid w:val="007D27EC"/>
    <w:rsid w:val="007D2C4A"/>
    <w:rsid w:val="007D2EA2"/>
    <w:rsid w:val="007D30A3"/>
    <w:rsid w:val="007D3206"/>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AFF"/>
    <w:rsid w:val="007E0ED4"/>
    <w:rsid w:val="007E0EF6"/>
    <w:rsid w:val="007E0FD7"/>
    <w:rsid w:val="007E12C2"/>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BED"/>
    <w:rsid w:val="007E5D73"/>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8D4"/>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2A"/>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9DB"/>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559"/>
    <w:rsid w:val="00833B5D"/>
    <w:rsid w:val="00833E5A"/>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6EB9"/>
    <w:rsid w:val="00837B78"/>
    <w:rsid w:val="00840208"/>
    <w:rsid w:val="00840696"/>
    <w:rsid w:val="0084089A"/>
    <w:rsid w:val="00840D2E"/>
    <w:rsid w:val="00840E65"/>
    <w:rsid w:val="00841011"/>
    <w:rsid w:val="008410F3"/>
    <w:rsid w:val="00841462"/>
    <w:rsid w:val="00841737"/>
    <w:rsid w:val="008417B8"/>
    <w:rsid w:val="00841AFD"/>
    <w:rsid w:val="00841B9D"/>
    <w:rsid w:val="0084292A"/>
    <w:rsid w:val="00842B80"/>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696"/>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C7B"/>
    <w:rsid w:val="00852D51"/>
    <w:rsid w:val="00852DD0"/>
    <w:rsid w:val="00852F12"/>
    <w:rsid w:val="00853049"/>
    <w:rsid w:val="00853173"/>
    <w:rsid w:val="00853320"/>
    <w:rsid w:val="008533E6"/>
    <w:rsid w:val="00853536"/>
    <w:rsid w:val="00853620"/>
    <w:rsid w:val="008536B3"/>
    <w:rsid w:val="00853DE4"/>
    <w:rsid w:val="008540C9"/>
    <w:rsid w:val="0085429C"/>
    <w:rsid w:val="008544C2"/>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6FAC"/>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ADC"/>
    <w:rsid w:val="00860B0F"/>
    <w:rsid w:val="00860C24"/>
    <w:rsid w:val="00860ED6"/>
    <w:rsid w:val="00861050"/>
    <w:rsid w:val="00861273"/>
    <w:rsid w:val="008614C5"/>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A21"/>
    <w:rsid w:val="00866D5F"/>
    <w:rsid w:val="00866E26"/>
    <w:rsid w:val="0086727D"/>
    <w:rsid w:val="0086780A"/>
    <w:rsid w:val="00867941"/>
    <w:rsid w:val="00867A03"/>
    <w:rsid w:val="00867E56"/>
    <w:rsid w:val="008701D0"/>
    <w:rsid w:val="008703CF"/>
    <w:rsid w:val="00870612"/>
    <w:rsid w:val="00870666"/>
    <w:rsid w:val="00870820"/>
    <w:rsid w:val="008709C3"/>
    <w:rsid w:val="00870CAA"/>
    <w:rsid w:val="00870D78"/>
    <w:rsid w:val="00870E64"/>
    <w:rsid w:val="00870E9E"/>
    <w:rsid w:val="00870ED4"/>
    <w:rsid w:val="00871157"/>
    <w:rsid w:val="008712F6"/>
    <w:rsid w:val="00871521"/>
    <w:rsid w:val="00871955"/>
    <w:rsid w:val="00871AD1"/>
    <w:rsid w:val="00871C98"/>
    <w:rsid w:val="00871D2B"/>
    <w:rsid w:val="00871D45"/>
    <w:rsid w:val="0087231D"/>
    <w:rsid w:val="0087243C"/>
    <w:rsid w:val="008724E4"/>
    <w:rsid w:val="008729B7"/>
    <w:rsid w:val="00872C97"/>
    <w:rsid w:val="00872D7C"/>
    <w:rsid w:val="00873025"/>
    <w:rsid w:val="00873523"/>
    <w:rsid w:val="00873700"/>
    <w:rsid w:val="0087375D"/>
    <w:rsid w:val="00873B38"/>
    <w:rsid w:val="00873D97"/>
    <w:rsid w:val="00873DFF"/>
    <w:rsid w:val="00873E29"/>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3E63"/>
    <w:rsid w:val="00884740"/>
    <w:rsid w:val="0088479B"/>
    <w:rsid w:val="00884A6F"/>
    <w:rsid w:val="00884A90"/>
    <w:rsid w:val="00884B02"/>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25F"/>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7DF"/>
    <w:rsid w:val="00896A21"/>
    <w:rsid w:val="00896F59"/>
    <w:rsid w:val="00896F72"/>
    <w:rsid w:val="00897024"/>
    <w:rsid w:val="008970B8"/>
    <w:rsid w:val="00897505"/>
    <w:rsid w:val="00897D88"/>
    <w:rsid w:val="008A043E"/>
    <w:rsid w:val="008A046C"/>
    <w:rsid w:val="008A05B6"/>
    <w:rsid w:val="008A06A7"/>
    <w:rsid w:val="008A1431"/>
    <w:rsid w:val="008A1692"/>
    <w:rsid w:val="008A1BDD"/>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6C3F"/>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5B45"/>
    <w:rsid w:val="008B5E54"/>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05"/>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079"/>
    <w:rsid w:val="008D422F"/>
    <w:rsid w:val="008D4AAF"/>
    <w:rsid w:val="008D4AD9"/>
    <w:rsid w:val="008D4B36"/>
    <w:rsid w:val="008D4D56"/>
    <w:rsid w:val="008D4EB2"/>
    <w:rsid w:val="008D5204"/>
    <w:rsid w:val="008D5259"/>
    <w:rsid w:val="008D5398"/>
    <w:rsid w:val="008D5845"/>
    <w:rsid w:val="008D58EC"/>
    <w:rsid w:val="008D5A31"/>
    <w:rsid w:val="008D5DBF"/>
    <w:rsid w:val="008D5E96"/>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58"/>
    <w:rsid w:val="008E0DB1"/>
    <w:rsid w:val="008E10FE"/>
    <w:rsid w:val="008E12C0"/>
    <w:rsid w:val="008E1552"/>
    <w:rsid w:val="008E17F4"/>
    <w:rsid w:val="008E25DF"/>
    <w:rsid w:val="008E263A"/>
    <w:rsid w:val="008E26C8"/>
    <w:rsid w:val="008E27F2"/>
    <w:rsid w:val="008E2E40"/>
    <w:rsid w:val="008E3023"/>
    <w:rsid w:val="008E3576"/>
    <w:rsid w:val="008E35DC"/>
    <w:rsid w:val="008E369D"/>
    <w:rsid w:val="008E396B"/>
    <w:rsid w:val="008E3A6B"/>
    <w:rsid w:val="008E3AB4"/>
    <w:rsid w:val="008E3FC0"/>
    <w:rsid w:val="008E4060"/>
    <w:rsid w:val="008E41DE"/>
    <w:rsid w:val="008E4266"/>
    <w:rsid w:val="008E4B8C"/>
    <w:rsid w:val="008E4BDE"/>
    <w:rsid w:val="008E4DA5"/>
    <w:rsid w:val="008E4E11"/>
    <w:rsid w:val="008E4E99"/>
    <w:rsid w:val="008E4EC3"/>
    <w:rsid w:val="008E508E"/>
    <w:rsid w:val="008E5378"/>
    <w:rsid w:val="008E537F"/>
    <w:rsid w:val="008E5515"/>
    <w:rsid w:val="008E56DA"/>
    <w:rsid w:val="008E5B13"/>
    <w:rsid w:val="008E5CEF"/>
    <w:rsid w:val="008E5FCF"/>
    <w:rsid w:val="008E600C"/>
    <w:rsid w:val="008E625C"/>
    <w:rsid w:val="008E644D"/>
    <w:rsid w:val="008E64BB"/>
    <w:rsid w:val="008E654A"/>
    <w:rsid w:val="008E6956"/>
    <w:rsid w:val="008E6AB8"/>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26C"/>
    <w:rsid w:val="008F2378"/>
    <w:rsid w:val="008F25D7"/>
    <w:rsid w:val="008F26C8"/>
    <w:rsid w:val="008F2C7C"/>
    <w:rsid w:val="008F2CF7"/>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2E2"/>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33B"/>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0E06"/>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512"/>
    <w:rsid w:val="00970A4F"/>
    <w:rsid w:val="00970B8B"/>
    <w:rsid w:val="00970C01"/>
    <w:rsid w:val="00970CFC"/>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C0C"/>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1F"/>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536"/>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25"/>
    <w:rsid w:val="009A07CA"/>
    <w:rsid w:val="009A082B"/>
    <w:rsid w:val="009A0D4C"/>
    <w:rsid w:val="009A125B"/>
    <w:rsid w:val="009A14EB"/>
    <w:rsid w:val="009A16BB"/>
    <w:rsid w:val="009A18AB"/>
    <w:rsid w:val="009A1A1C"/>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0E10"/>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129"/>
    <w:rsid w:val="009B56A5"/>
    <w:rsid w:val="009B57FD"/>
    <w:rsid w:val="009B6177"/>
    <w:rsid w:val="009B62DE"/>
    <w:rsid w:val="009B6518"/>
    <w:rsid w:val="009B6646"/>
    <w:rsid w:val="009B66E9"/>
    <w:rsid w:val="009B6DAD"/>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3CC"/>
    <w:rsid w:val="009C2775"/>
    <w:rsid w:val="009C2E3E"/>
    <w:rsid w:val="009C3174"/>
    <w:rsid w:val="009C31EC"/>
    <w:rsid w:val="009C34CC"/>
    <w:rsid w:val="009C3DDB"/>
    <w:rsid w:val="009C3E2A"/>
    <w:rsid w:val="009C40CB"/>
    <w:rsid w:val="009C4194"/>
    <w:rsid w:val="009C496A"/>
    <w:rsid w:val="009C4C13"/>
    <w:rsid w:val="009C4EB5"/>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95D"/>
    <w:rsid w:val="009D0E09"/>
    <w:rsid w:val="009D0E8C"/>
    <w:rsid w:val="009D1070"/>
    <w:rsid w:val="009D12FE"/>
    <w:rsid w:val="009D148F"/>
    <w:rsid w:val="009D1662"/>
    <w:rsid w:val="009D1772"/>
    <w:rsid w:val="009D19CE"/>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6C52"/>
    <w:rsid w:val="009D7052"/>
    <w:rsid w:val="009D70C6"/>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405"/>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01"/>
    <w:rsid w:val="00A04A5F"/>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7D2"/>
    <w:rsid w:val="00A149A2"/>
    <w:rsid w:val="00A14CB3"/>
    <w:rsid w:val="00A15026"/>
    <w:rsid w:val="00A1504B"/>
    <w:rsid w:val="00A150EC"/>
    <w:rsid w:val="00A152BB"/>
    <w:rsid w:val="00A15749"/>
    <w:rsid w:val="00A15C80"/>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AD9"/>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CDE"/>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8"/>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5F3"/>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26A"/>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2FDA"/>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6CD9"/>
    <w:rsid w:val="00A77416"/>
    <w:rsid w:val="00A77468"/>
    <w:rsid w:val="00A7755F"/>
    <w:rsid w:val="00A77979"/>
    <w:rsid w:val="00A77BD8"/>
    <w:rsid w:val="00A802A0"/>
    <w:rsid w:val="00A8061D"/>
    <w:rsid w:val="00A806E1"/>
    <w:rsid w:val="00A80B7E"/>
    <w:rsid w:val="00A80BA0"/>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2639"/>
    <w:rsid w:val="00A9302F"/>
    <w:rsid w:val="00A93757"/>
    <w:rsid w:val="00A938CF"/>
    <w:rsid w:val="00A93B26"/>
    <w:rsid w:val="00A93D50"/>
    <w:rsid w:val="00A9402B"/>
    <w:rsid w:val="00A943CE"/>
    <w:rsid w:val="00A94916"/>
    <w:rsid w:val="00A949C3"/>
    <w:rsid w:val="00A94EC8"/>
    <w:rsid w:val="00A951CD"/>
    <w:rsid w:val="00A95201"/>
    <w:rsid w:val="00A9522B"/>
    <w:rsid w:val="00A95234"/>
    <w:rsid w:val="00A95259"/>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348"/>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B78"/>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3B3"/>
    <w:rsid w:val="00AD38AC"/>
    <w:rsid w:val="00AD396B"/>
    <w:rsid w:val="00AD3CD7"/>
    <w:rsid w:val="00AD3FCB"/>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82D"/>
    <w:rsid w:val="00AE5A37"/>
    <w:rsid w:val="00AE5B2A"/>
    <w:rsid w:val="00AE5E0C"/>
    <w:rsid w:val="00AE67BB"/>
    <w:rsid w:val="00AE69BA"/>
    <w:rsid w:val="00AE69F7"/>
    <w:rsid w:val="00AE6B73"/>
    <w:rsid w:val="00AE6E22"/>
    <w:rsid w:val="00AE7094"/>
    <w:rsid w:val="00AE70D3"/>
    <w:rsid w:val="00AE71CD"/>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18D"/>
    <w:rsid w:val="00AF3639"/>
    <w:rsid w:val="00AF36C7"/>
    <w:rsid w:val="00AF3769"/>
    <w:rsid w:val="00AF3AB8"/>
    <w:rsid w:val="00AF3BDB"/>
    <w:rsid w:val="00AF3CEB"/>
    <w:rsid w:val="00AF3CF3"/>
    <w:rsid w:val="00AF40C9"/>
    <w:rsid w:val="00AF469D"/>
    <w:rsid w:val="00AF47ED"/>
    <w:rsid w:val="00AF48F6"/>
    <w:rsid w:val="00AF501E"/>
    <w:rsid w:val="00AF50A1"/>
    <w:rsid w:val="00AF5159"/>
    <w:rsid w:val="00AF535D"/>
    <w:rsid w:val="00AF546E"/>
    <w:rsid w:val="00AF5549"/>
    <w:rsid w:val="00AF5941"/>
    <w:rsid w:val="00AF5E6B"/>
    <w:rsid w:val="00AF6490"/>
    <w:rsid w:val="00AF6CC8"/>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BA3"/>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08CB"/>
    <w:rsid w:val="00B10A05"/>
    <w:rsid w:val="00B111C1"/>
    <w:rsid w:val="00B113B5"/>
    <w:rsid w:val="00B11721"/>
    <w:rsid w:val="00B11A76"/>
    <w:rsid w:val="00B11B6C"/>
    <w:rsid w:val="00B11F09"/>
    <w:rsid w:val="00B121E1"/>
    <w:rsid w:val="00B12393"/>
    <w:rsid w:val="00B1239F"/>
    <w:rsid w:val="00B12413"/>
    <w:rsid w:val="00B1255B"/>
    <w:rsid w:val="00B126A2"/>
    <w:rsid w:val="00B1290C"/>
    <w:rsid w:val="00B12D8A"/>
    <w:rsid w:val="00B12E99"/>
    <w:rsid w:val="00B13624"/>
    <w:rsid w:val="00B138F3"/>
    <w:rsid w:val="00B13A2B"/>
    <w:rsid w:val="00B13A34"/>
    <w:rsid w:val="00B13D8F"/>
    <w:rsid w:val="00B13F59"/>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9EB"/>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FA6"/>
    <w:rsid w:val="00B32087"/>
    <w:rsid w:val="00B320F3"/>
    <w:rsid w:val="00B326AB"/>
    <w:rsid w:val="00B32C08"/>
    <w:rsid w:val="00B32CF2"/>
    <w:rsid w:val="00B32E44"/>
    <w:rsid w:val="00B32EDE"/>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6820"/>
    <w:rsid w:val="00B372E7"/>
    <w:rsid w:val="00B37878"/>
    <w:rsid w:val="00B37CC1"/>
    <w:rsid w:val="00B37E64"/>
    <w:rsid w:val="00B40A5C"/>
    <w:rsid w:val="00B40BB8"/>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8A"/>
    <w:rsid w:val="00B52797"/>
    <w:rsid w:val="00B52A00"/>
    <w:rsid w:val="00B5310C"/>
    <w:rsid w:val="00B53211"/>
    <w:rsid w:val="00B532C5"/>
    <w:rsid w:val="00B53472"/>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0CA"/>
    <w:rsid w:val="00B554E2"/>
    <w:rsid w:val="00B554F6"/>
    <w:rsid w:val="00B55602"/>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B4F"/>
    <w:rsid w:val="00B60B99"/>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CF"/>
    <w:rsid w:val="00B65DFB"/>
    <w:rsid w:val="00B664A4"/>
    <w:rsid w:val="00B66861"/>
    <w:rsid w:val="00B66BD6"/>
    <w:rsid w:val="00B66BE7"/>
    <w:rsid w:val="00B66D92"/>
    <w:rsid w:val="00B677AD"/>
    <w:rsid w:val="00B67B84"/>
    <w:rsid w:val="00B67F4A"/>
    <w:rsid w:val="00B7023A"/>
    <w:rsid w:val="00B70455"/>
    <w:rsid w:val="00B705D6"/>
    <w:rsid w:val="00B70E53"/>
    <w:rsid w:val="00B71DC2"/>
    <w:rsid w:val="00B71E8C"/>
    <w:rsid w:val="00B71EBE"/>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59BE"/>
    <w:rsid w:val="00B760B1"/>
    <w:rsid w:val="00B7646A"/>
    <w:rsid w:val="00B7682A"/>
    <w:rsid w:val="00B76CDC"/>
    <w:rsid w:val="00B76CDE"/>
    <w:rsid w:val="00B76DD1"/>
    <w:rsid w:val="00B76E3B"/>
    <w:rsid w:val="00B76F96"/>
    <w:rsid w:val="00B77494"/>
    <w:rsid w:val="00B77725"/>
    <w:rsid w:val="00B77881"/>
    <w:rsid w:val="00B77916"/>
    <w:rsid w:val="00B77B74"/>
    <w:rsid w:val="00B77F63"/>
    <w:rsid w:val="00B80000"/>
    <w:rsid w:val="00B801AB"/>
    <w:rsid w:val="00B80441"/>
    <w:rsid w:val="00B804AE"/>
    <w:rsid w:val="00B8054A"/>
    <w:rsid w:val="00B80772"/>
    <w:rsid w:val="00B80946"/>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440"/>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7B"/>
    <w:rsid w:val="00BB7AE3"/>
    <w:rsid w:val="00BB7AE6"/>
    <w:rsid w:val="00BB7F0C"/>
    <w:rsid w:val="00BC0079"/>
    <w:rsid w:val="00BC008F"/>
    <w:rsid w:val="00BC025E"/>
    <w:rsid w:val="00BC0EE2"/>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0AF"/>
    <w:rsid w:val="00BE021A"/>
    <w:rsid w:val="00BE02D1"/>
    <w:rsid w:val="00BE0466"/>
    <w:rsid w:val="00BE04FF"/>
    <w:rsid w:val="00BE0582"/>
    <w:rsid w:val="00BE06FF"/>
    <w:rsid w:val="00BE09B3"/>
    <w:rsid w:val="00BE09B9"/>
    <w:rsid w:val="00BE0CC9"/>
    <w:rsid w:val="00BE1279"/>
    <w:rsid w:val="00BE12E1"/>
    <w:rsid w:val="00BE1706"/>
    <w:rsid w:val="00BE192B"/>
    <w:rsid w:val="00BE210A"/>
    <w:rsid w:val="00BE2146"/>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1E5E"/>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020"/>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7F"/>
    <w:rsid w:val="00C01388"/>
    <w:rsid w:val="00C014A8"/>
    <w:rsid w:val="00C014BE"/>
    <w:rsid w:val="00C01772"/>
    <w:rsid w:val="00C019D3"/>
    <w:rsid w:val="00C01EC5"/>
    <w:rsid w:val="00C024AC"/>
    <w:rsid w:val="00C024C6"/>
    <w:rsid w:val="00C02772"/>
    <w:rsid w:val="00C028A2"/>
    <w:rsid w:val="00C028D7"/>
    <w:rsid w:val="00C02D68"/>
    <w:rsid w:val="00C02EBF"/>
    <w:rsid w:val="00C03058"/>
    <w:rsid w:val="00C030C2"/>
    <w:rsid w:val="00C0336D"/>
    <w:rsid w:val="00C034AA"/>
    <w:rsid w:val="00C03AC1"/>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07D69"/>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11C"/>
    <w:rsid w:val="00C242D2"/>
    <w:rsid w:val="00C246AA"/>
    <w:rsid w:val="00C24F49"/>
    <w:rsid w:val="00C24F7D"/>
    <w:rsid w:val="00C24FE5"/>
    <w:rsid w:val="00C253A6"/>
    <w:rsid w:val="00C25406"/>
    <w:rsid w:val="00C25619"/>
    <w:rsid w:val="00C259C3"/>
    <w:rsid w:val="00C25FE6"/>
    <w:rsid w:val="00C26313"/>
    <w:rsid w:val="00C26416"/>
    <w:rsid w:val="00C26699"/>
    <w:rsid w:val="00C2689F"/>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265"/>
    <w:rsid w:val="00C365F9"/>
    <w:rsid w:val="00C3705B"/>
    <w:rsid w:val="00C37191"/>
    <w:rsid w:val="00C37379"/>
    <w:rsid w:val="00C3764E"/>
    <w:rsid w:val="00C37861"/>
    <w:rsid w:val="00C378A3"/>
    <w:rsid w:val="00C37B4E"/>
    <w:rsid w:val="00C37C3D"/>
    <w:rsid w:val="00C405B3"/>
    <w:rsid w:val="00C406A7"/>
    <w:rsid w:val="00C40BA5"/>
    <w:rsid w:val="00C4100C"/>
    <w:rsid w:val="00C4156A"/>
    <w:rsid w:val="00C4173B"/>
    <w:rsid w:val="00C41A8C"/>
    <w:rsid w:val="00C41AEF"/>
    <w:rsid w:val="00C41BAA"/>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824"/>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07D"/>
    <w:rsid w:val="00C63101"/>
    <w:rsid w:val="00C63720"/>
    <w:rsid w:val="00C63755"/>
    <w:rsid w:val="00C63CE2"/>
    <w:rsid w:val="00C63E47"/>
    <w:rsid w:val="00C64287"/>
    <w:rsid w:val="00C6454B"/>
    <w:rsid w:val="00C64F3C"/>
    <w:rsid w:val="00C652C2"/>
    <w:rsid w:val="00C65822"/>
    <w:rsid w:val="00C65AA3"/>
    <w:rsid w:val="00C65C97"/>
    <w:rsid w:val="00C66383"/>
    <w:rsid w:val="00C66525"/>
    <w:rsid w:val="00C666FD"/>
    <w:rsid w:val="00C66738"/>
    <w:rsid w:val="00C667FC"/>
    <w:rsid w:val="00C66B54"/>
    <w:rsid w:val="00C6704E"/>
    <w:rsid w:val="00C672AA"/>
    <w:rsid w:val="00C674A4"/>
    <w:rsid w:val="00C674B9"/>
    <w:rsid w:val="00C67897"/>
    <w:rsid w:val="00C67955"/>
    <w:rsid w:val="00C705DB"/>
    <w:rsid w:val="00C70BCB"/>
    <w:rsid w:val="00C712ED"/>
    <w:rsid w:val="00C714EE"/>
    <w:rsid w:val="00C71516"/>
    <w:rsid w:val="00C71908"/>
    <w:rsid w:val="00C7202D"/>
    <w:rsid w:val="00C72221"/>
    <w:rsid w:val="00C7249A"/>
    <w:rsid w:val="00C727DD"/>
    <w:rsid w:val="00C729D9"/>
    <w:rsid w:val="00C729FE"/>
    <w:rsid w:val="00C72B13"/>
    <w:rsid w:val="00C72B29"/>
    <w:rsid w:val="00C72BA0"/>
    <w:rsid w:val="00C72C4A"/>
    <w:rsid w:val="00C72FDE"/>
    <w:rsid w:val="00C73273"/>
    <w:rsid w:val="00C73374"/>
    <w:rsid w:val="00C7368C"/>
    <w:rsid w:val="00C73BFF"/>
    <w:rsid w:val="00C74B16"/>
    <w:rsid w:val="00C74B4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9B3"/>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2F71"/>
    <w:rsid w:val="00CA30D9"/>
    <w:rsid w:val="00CA3368"/>
    <w:rsid w:val="00CA336B"/>
    <w:rsid w:val="00CA34F9"/>
    <w:rsid w:val="00CA3ADD"/>
    <w:rsid w:val="00CA4371"/>
    <w:rsid w:val="00CA4721"/>
    <w:rsid w:val="00CA4C47"/>
    <w:rsid w:val="00CA4F12"/>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132F"/>
    <w:rsid w:val="00CB2A24"/>
    <w:rsid w:val="00CB2B5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901"/>
    <w:rsid w:val="00CB6AF9"/>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809"/>
    <w:rsid w:val="00CC39B7"/>
    <w:rsid w:val="00CC3B4F"/>
    <w:rsid w:val="00CC3CA4"/>
    <w:rsid w:val="00CC3D08"/>
    <w:rsid w:val="00CC42FC"/>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575"/>
    <w:rsid w:val="00CF174D"/>
    <w:rsid w:val="00CF1761"/>
    <w:rsid w:val="00CF18FC"/>
    <w:rsid w:val="00CF1DB6"/>
    <w:rsid w:val="00CF2573"/>
    <w:rsid w:val="00CF26C6"/>
    <w:rsid w:val="00CF299F"/>
    <w:rsid w:val="00CF2DBA"/>
    <w:rsid w:val="00CF2E31"/>
    <w:rsid w:val="00CF2E53"/>
    <w:rsid w:val="00CF3378"/>
    <w:rsid w:val="00CF35BC"/>
    <w:rsid w:val="00CF3678"/>
    <w:rsid w:val="00CF36B5"/>
    <w:rsid w:val="00CF3A42"/>
    <w:rsid w:val="00CF3C89"/>
    <w:rsid w:val="00CF3E6F"/>
    <w:rsid w:val="00CF3EDA"/>
    <w:rsid w:val="00CF45B5"/>
    <w:rsid w:val="00CF4D0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75C"/>
    <w:rsid w:val="00D02A1C"/>
    <w:rsid w:val="00D02A3D"/>
    <w:rsid w:val="00D02B75"/>
    <w:rsid w:val="00D02C90"/>
    <w:rsid w:val="00D03544"/>
    <w:rsid w:val="00D0393E"/>
    <w:rsid w:val="00D03B96"/>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3F77"/>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4F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9D4"/>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6D0"/>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001"/>
    <w:rsid w:val="00D4031D"/>
    <w:rsid w:val="00D40453"/>
    <w:rsid w:val="00D406F6"/>
    <w:rsid w:val="00D40A64"/>
    <w:rsid w:val="00D40ABA"/>
    <w:rsid w:val="00D40ABD"/>
    <w:rsid w:val="00D4104F"/>
    <w:rsid w:val="00D4121A"/>
    <w:rsid w:val="00D4160F"/>
    <w:rsid w:val="00D420C3"/>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637"/>
    <w:rsid w:val="00D64692"/>
    <w:rsid w:val="00D649EA"/>
    <w:rsid w:val="00D64C22"/>
    <w:rsid w:val="00D65105"/>
    <w:rsid w:val="00D65151"/>
    <w:rsid w:val="00D65218"/>
    <w:rsid w:val="00D65732"/>
    <w:rsid w:val="00D65A51"/>
    <w:rsid w:val="00D65D1B"/>
    <w:rsid w:val="00D65FE7"/>
    <w:rsid w:val="00D662B6"/>
    <w:rsid w:val="00D66379"/>
    <w:rsid w:val="00D663F2"/>
    <w:rsid w:val="00D666A5"/>
    <w:rsid w:val="00D6671C"/>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85D"/>
    <w:rsid w:val="00D76979"/>
    <w:rsid w:val="00D76A92"/>
    <w:rsid w:val="00D7707D"/>
    <w:rsid w:val="00D772AF"/>
    <w:rsid w:val="00D77AD2"/>
    <w:rsid w:val="00D77E13"/>
    <w:rsid w:val="00D77FEE"/>
    <w:rsid w:val="00D808CD"/>
    <w:rsid w:val="00D8113E"/>
    <w:rsid w:val="00D81365"/>
    <w:rsid w:val="00D8146C"/>
    <w:rsid w:val="00D81487"/>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774"/>
    <w:rsid w:val="00D95823"/>
    <w:rsid w:val="00D958A7"/>
    <w:rsid w:val="00D95B88"/>
    <w:rsid w:val="00D95F13"/>
    <w:rsid w:val="00D96111"/>
    <w:rsid w:val="00D9614D"/>
    <w:rsid w:val="00D9671D"/>
    <w:rsid w:val="00D96C22"/>
    <w:rsid w:val="00D96C25"/>
    <w:rsid w:val="00D96DF9"/>
    <w:rsid w:val="00D96E69"/>
    <w:rsid w:val="00D971E4"/>
    <w:rsid w:val="00D97312"/>
    <w:rsid w:val="00D97528"/>
    <w:rsid w:val="00D977AF"/>
    <w:rsid w:val="00D97BDD"/>
    <w:rsid w:val="00D97C25"/>
    <w:rsid w:val="00D97D82"/>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6986"/>
    <w:rsid w:val="00DA713C"/>
    <w:rsid w:val="00DA7881"/>
    <w:rsid w:val="00DA78E3"/>
    <w:rsid w:val="00DB038E"/>
    <w:rsid w:val="00DB045D"/>
    <w:rsid w:val="00DB071F"/>
    <w:rsid w:val="00DB0836"/>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416"/>
    <w:rsid w:val="00DB5E10"/>
    <w:rsid w:val="00DB5E39"/>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5C20"/>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87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CE8"/>
    <w:rsid w:val="00DD7F9F"/>
    <w:rsid w:val="00DE04A1"/>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554"/>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B21"/>
    <w:rsid w:val="00DF3DC6"/>
    <w:rsid w:val="00DF3E78"/>
    <w:rsid w:val="00DF3F1A"/>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59D"/>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00"/>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4FF4"/>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5916"/>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9D6"/>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15"/>
    <w:rsid w:val="00E36B7D"/>
    <w:rsid w:val="00E37567"/>
    <w:rsid w:val="00E37C96"/>
    <w:rsid w:val="00E37E42"/>
    <w:rsid w:val="00E40292"/>
    <w:rsid w:val="00E40322"/>
    <w:rsid w:val="00E40334"/>
    <w:rsid w:val="00E404F7"/>
    <w:rsid w:val="00E40A7B"/>
    <w:rsid w:val="00E40AE5"/>
    <w:rsid w:val="00E40CEC"/>
    <w:rsid w:val="00E40DB8"/>
    <w:rsid w:val="00E40E38"/>
    <w:rsid w:val="00E41167"/>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1F1"/>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809"/>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7C"/>
    <w:rsid w:val="00E662D7"/>
    <w:rsid w:val="00E66577"/>
    <w:rsid w:val="00E66C66"/>
    <w:rsid w:val="00E66CF1"/>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6C"/>
    <w:rsid w:val="00E71CCA"/>
    <w:rsid w:val="00E721BD"/>
    <w:rsid w:val="00E721C7"/>
    <w:rsid w:val="00E72682"/>
    <w:rsid w:val="00E72810"/>
    <w:rsid w:val="00E72E63"/>
    <w:rsid w:val="00E72EB5"/>
    <w:rsid w:val="00E7346F"/>
    <w:rsid w:val="00E73573"/>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6BF2"/>
    <w:rsid w:val="00E77279"/>
    <w:rsid w:val="00E77A59"/>
    <w:rsid w:val="00E77C16"/>
    <w:rsid w:val="00E77CA8"/>
    <w:rsid w:val="00E77EEB"/>
    <w:rsid w:val="00E801EC"/>
    <w:rsid w:val="00E8031C"/>
    <w:rsid w:val="00E80358"/>
    <w:rsid w:val="00E8057E"/>
    <w:rsid w:val="00E80B5D"/>
    <w:rsid w:val="00E80E67"/>
    <w:rsid w:val="00E80FA7"/>
    <w:rsid w:val="00E8133F"/>
    <w:rsid w:val="00E81404"/>
    <w:rsid w:val="00E820F6"/>
    <w:rsid w:val="00E8220E"/>
    <w:rsid w:val="00E82355"/>
    <w:rsid w:val="00E828F7"/>
    <w:rsid w:val="00E82913"/>
    <w:rsid w:val="00E82A9B"/>
    <w:rsid w:val="00E82FE4"/>
    <w:rsid w:val="00E8325B"/>
    <w:rsid w:val="00E83545"/>
    <w:rsid w:val="00E83AE7"/>
    <w:rsid w:val="00E83B32"/>
    <w:rsid w:val="00E8408C"/>
    <w:rsid w:val="00E8489F"/>
    <w:rsid w:val="00E84A70"/>
    <w:rsid w:val="00E84DDF"/>
    <w:rsid w:val="00E84E8C"/>
    <w:rsid w:val="00E84F13"/>
    <w:rsid w:val="00E85324"/>
    <w:rsid w:val="00E8599C"/>
    <w:rsid w:val="00E85C8D"/>
    <w:rsid w:val="00E85CEB"/>
    <w:rsid w:val="00E85F17"/>
    <w:rsid w:val="00E860A1"/>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4A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5F8A"/>
    <w:rsid w:val="00EA67A3"/>
    <w:rsid w:val="00EA6B06"/>
    <w:rsid w:val="00EA7121"/>
    <w:rsid w:val="00EA721D"/>
    <w:rsid w:val="00EA7248"/>
    <w:rsid w:val="00EA758A"/>
    <w:rsid w:val="00EA7753"/>
    <w:rsid w:val="00EA7DC7"/>
    <w:rsid w:val="00EB0B7A"/>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5EB3"/>
    <w:rsid w:val="00EC60BB"/>
    <w:rsid w:val="00EC6233"/>
    <w:rsid w:val="00EC62E2"/>
    <w:rsid w:val="00EC633F"/>
    <w:rsid w:val="00EC6D8C"/>
    <w:rsid w:val="00EC7021"/>
    <w:rsid w:val="00EC74DA"/>
    <w:rsid w:val="00EC75D0"/>
    <w:rsid w:val="00EC7D0F"/>
    <w:rsid w:val="00EC7DBE"/>
    <w:rsid w:val="00EC7F4D"/>
    <w:rsid w:val="00ED04D1"/>
    <w:rsid w:val="00ED06EE"/>
    <w:rsid w:val="00ED0839"/>
    <w:rsid w:val="00ED098C"/>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7CE"/>
    <w:rsid w:val="00EE083D"/>
    <w:rsid w:val="00EE0A49"/>
    <w:rsid w:val="00EE0A5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66E"/>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2F4C"/>
    <w:rsid w:val="00EF358B"/>
    <w:rsid w:val="00EF35F2"/>
    <w:rsid w:val="00EF376D"/>
    <w:rsid w:val="00EF3776"/>
    <w:rsid w:val="00EF39A6"/>
    <w:rsid w:val="00EF3CDC"/>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536"/>
    <w:rsid w:val="00EF672A"/>
    <w:rsid w:val="00EF69F5"/>
    <w:rsid w:val="00EF6B2B"/>
    <w:rsid w:val="00EF7621"/>
    <w:rsid w:val="00EF7648"/>
    <w:rsid w:val="00EF7794"/>
    <w:rsid w:val="00EF7A26"/>
    <w:rsid w:val="00EF7A8F"/>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221"/>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680A"/>
    <w:rsid w:val="00F17250"/>
    <w:rsid w:val="00F2011E"/>
    <w:rsid w:val="00F201C0"/>
    <w:rsid w:val="00F20707"/>
    <w:rsid w:val="00F20831"/>
    <w:rsid w:val="00F20D92"/>
    <w:rsid w:val="00F21251"/>
    <w:rsid w:val="00F213EE"/>
    <w:rsid w:val="00F21608"/>
    <w:rsid w:val="00F218CD"/>
    <w:rsid w:val="00F21970"/>
    <w:rsid w:val="00F21DA8"/>
    <w:rsid w:val="00F22128"/>
    <w:rsid w:val="00F2221C"/>
    <w:rsid w:val="00F22827"/>
    <w:rsid w:val="00F22EF0"/>
    <w:rsid w:val="00F232E1"/>
    <w:rsid w:val="00F234E1"/>
    <w:rsid w:val="00F2388B"/>
    <w:rsid w:val="00F23BBC"/>
    <w:rsid w:val="00F23C03"/>
    <w:rsid w:val="00F23C60"/>
    <w:rsid w:val="00F23D24"/>
    <w:rsid w:val="00F2464F"/>
    <w:rsid w:val="00F24D3C"/>
    <w:rsid w:val="00F24ED1"/>
    <w:rsid w:val="00F25122"/>
    <w:rsid w:val="00F254B6"/>
    <w:rsid w:val="00F25D12"/>
    <w:rsid w:val="00F25E2C"/>
    <w:rsid w:val="00F26A74"/>
    <w:rsid w:val="00F26CDD"/>
    <w:rsid w:val="00F274AE"/>
    <w:rsid w:val="00F277EA"/>
    <w:rsid w:val="00F27A86"/>
    <w:rsid w:val="00F27D03"/>
    <w:rsid w:val="00F27F0E"/>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548"/>
    <w:rsid w:val="00F4788F"/>
    <w:rsid w:val="00F47A62"/>
    <w:rsid w:val="00F47D54"/>
    <w:rsid w:val="00F47F78"/>
    <w:rsid w:val="00F50209"/>
    <w:rsid w:val="00F50367"/>
    <w:rsid w:val="00F503FC"/>
    <w:rsid w:val="00F5085C"/>
    <w:rsid w:val="00F50B00"/>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4D"/>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58"/>
    <w:rsid w:val="00F635E0"/>
    <w:rsid w:val="00F6425D"/>
    <w:rsid w:val="00F64BFF"/>
    <w:rsid w:val="00F650D0"/>
    <w:rsid w:val="00F654A8"/>
    <w:rsid w:val="00F65C72"/>
    <w:rsid w:val="00F6602C"/>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253"/>
    <w:rsid w:val="00F74B51"/>
    <w:rsid w:val="00F74BA7"/>
    <w:rsid w:val="00F74CE2"/>
    <w:rsid w:val="00F74CE9"/>
    <w:rsid w:val="00F74F8D"/>
    <w:rsid w:val="00F75118"/>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A69"/>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E63"/>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8B2"/>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C5E"/>
    <w:rsid w:val="00F95DC0"/>
    <w:rsid w:val="00F95E6D"/>
    <w:rsid w:val="00F962D9"/>
    <w:rsid w:val="00F96B1B"/>
    <w:rsid w:val="00F9743E"/>
    <w:rsid w:val="00F97638"/>
    <w:rsid w:val="00F97904"/>
    <w:rsid w:val="00F9790A"/>
    <w:rsid w:val="00F97B14"/>
    <w:rsid w:val="00F97BAC"/>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56"/>
    <w:rsid w:val="00FA3395"/>
    <w:rsid w:val="00FA3595"/>
    <w:rsid w:val="00FA3610"/>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5F7"/>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E0E"/>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21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3D7"/>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7F8"/>
    <w:rsid w:val="00FF385E"/>
    <w:rsid w:val="00FF3BEC"/>
    <w:rsid w:val="00FF3CF7"/>
    <w:rsid w:val="00FF3D63"/>
    <w:rsid w:val="00FF3E2A"/>
    <w:rsid w:val="00FF4A35"/>
    <w:rsid w:val="00FF4C23"/>
    <w:rsid w:val="00FF4FFD"/>
    <w:rsid w:val="00FF51F0"/>
    <w:rsid w:val="00FF540B"/>
    <w:rsid w:val="00FF63A0"/>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40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ñ弌’i,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列表段落 (文字)1,¥¡¡¡¡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3447">
      <w:bodyDiv w:val="1"/>
      <w:marLeft w:val="0"/>
      <w:marRight w:val="0"/>
      <w:marTop w:val="0"/>
      <w:marBottom w:val="0"/>
      <w:divBdr>
        <w:top w:val="none" w:sz="0" w:space="0" w:color="auto"/>
        <w:left w:val="none" w:sz="0" w:space="0" w:color="auto"/>
        <w:bottom w:val="none" w:sz="0" w:space="0" w:color="auto"/>
        <w:right w:val="none" w:sz="0" w:space="0" w:color="auto"/>
      </w:divBdr>
      <w:divsChild>
        <w:div w:id="418912518">
          <w:marLeft w:val="706"/>
          <w:marRight w:val="0"/>
          <w:marTop w:val="58"/>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0862382">
      <w:bodyDiv w:val="1"/>
      <w:marLeft w:val="0"/>
      <w:marRight w:val="0"/>
      <w:marTop w:val="0"/>
      <w:marBottom w:val="0"/>
      <w:divBdr>
        <w:top w:val="none" w:sz="0" w:space="0" w:color="auto"/>
        <w:left w:val="none" w:sz="0" w:space="0" w:color="auto"/>
        <w:bottom w:val="none" w:sz="0" w:space="0" w:color="auto"/>
        <w:right w:val="none" w:sz="0" w:space="0" w:color="auto"/>
      </w:divBdr>
      <w:divsChild>
        <w:div w:id="1575428221">
          <w:marLeft w:val="979"/>
          <w:marRight w:val="0"/>
          <w:marTop w:val="50"/>
          <w:marBottom w:val="0"/>
          <w:divBdr>
            <w:top w:val="none" w:sz="0" w:space="0" w:color="auto"/>
            <w:left w:val="none" w:sz="0" w:space="0" w:color="auto"/>
            <w:bottom w:val="none" w:sz="0" w:space="0" w:color="auto"/>
            <w:right w:val="none" w:sz="0" w:space="0" w:color="auto"/>
          </w:divBdr>
        </w:div>
        <w:div w:id="352148196">
          <w:marLeft w:val="979"/>
          <w:marRight w:val="0"/>
          <w:marTop w:val="5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4935035">
      <w:bodyDiv w:val="1"/>
      <w:marLeft w:val="0"/>
      <w:marRight w:val="0"/>
      <w:marTop w:val="0"/>
      <w:marBottom w:val="0"/>
      <w:divBdr>
        <w:top w:val="none" w:sz="0" w:space="0" w:color="auto"/>
        <w:left w:val="none" w:sz="0" w:space="0" w:color="auto"/>
        <w:bottom w:val="none" w:sz="0" w:space="0" w:color="auto"/>
        <w:right w:val="none" w:sz="0" w:space="0" w:color="auto"/>
      </w:divBdr>
      <w:divsChild>
        <w:div w:id="1270551790">
          <w:marLeft w:val="706"/>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93411">
      <w:bodyDiv w:val="1"/>
      <w:marLeft w:val="0"/>
      <w:marRight w:val="0"/>
      <w:marTop w:val="0"/>
      <w:marBottom w:val="0"/>
      <w:divBdr>
        <w:top w:val="none" w:sz="0" w:space="0" w:color="auto"/>
        <w:left w:val="none" w:sz="0" w:space="0" w:color="auto"/>
        <w:bottom w:val="none" w:sz="0" w:space="0" w:color="auto"/>
        <w:right w:val="none" w:sz="0" w:space="0" w:color="auto"/>
      </w:divBdr>
      <w:divsChild>
        <w:div w:id="1007832765">
          <w:marLeft w:val="446"/>
          <w:marRight w:val="0"/>
          <w:marTop w:val="0"/>
          <w:marBottom w:val="0"/>
          <w:divBdr>
            <w:top w:val="none" w:sz="0" w:space="0" w:color="auto"/>
            <w:left w:val="none" w:sz="0" w:space="0" w:color="auto"/>
            <w:bottom w:val="none" w:sz="0" w:space="0" w:color="auto"/>
            <w:right w:val="none" w:sz="0" w:space="0" w:color="auto"/>
          </w:divBdr>
        </w:div>
        <w:div w:id="1797137145">
          <w:marLeft w:val="1166"/>
          <w:marRight w:val="0"/>
          <w:marTop w:val="0"/>
          <w:marBottom w:val="0"/>
          <w:divBdr>
            <w:top w:val="none" w:sz="0" w:space="0" w:color="auto"/>
            <w:left w:val="none" w:sz="0" w:space="0" w:color="auto"/>
            <w:bottom w:val="none" w:sz="0" w:space="0" w:color="auto"/>
            <w:right w:val="none" w:sz="0" w:space="0" w:color="auto"/>
          </w:divBdr>
        </w:div>
        <w:div w:id="79103573">
          <w:marLeft w:val="1800"/>
          <w:marRight w:val="0"/>
          <w:marTop w:val="0"/>
          <w:marBottom w:val="0"/>
          <w:divBdr>
            <w:top w:val="none" w:sz="0" w:space="0" w:color="auto"/>
            <w:left w:val="none" w:sz="0" w:space="0" w:color="auto"/>
            <w:bottom w:val="none" w:sz="0" w:space="0" w:color="auto"/>
            <w:right w:val="none" w:sz="0" w:space="0" w:color="auto"/>
          </w:divBdr>
        </w:div>
        <w:div w:id="88435425">
          <w:marLeft w:val="1800"/>
          <w:marRight w:val="0"/>
          <w:marTop w:val="0"/>
          <w:marBottom w:val="0"/>
          <w:divBdr>
            <w:top w:val="none" w:sz="0" w:space="0" w:color="auto"/>
            <w:left w:val="none" w:sz="0" w:space="0" w:color="auto"/>
            <w:bottom w:val="none" w:sz="0" w:space="0" w:color="auto"/>
            <w:right w:val="none" w:sz="0" w:space="0" w:color="auto"/>
          </w:divBdr>
        </w:div>
        <w:div w:id="121267834">
          <w:marLeft w:val="1800"/>
          <w:marRight w:val="0"/>
          <w:marTop w:val="0"/>
          <w:marBottom w:val="0"/>
          <w:divBdr>
            <w:top w:val="none" w:sz="0" w:space="0" w:color="auto"/>
            <w:left w:val="none" w:sz="0" w:space="0" w:color="auto"/>
            <w:bottom w:val="none" w:sz="0" w:space="0" w:color="auto"/>
            <w:right w:val="none" w:sz="0" w:space="0" w:color="auto"/>
          </w:divBdr>
        </w:div>
        <w:div w:id="209925398">
          <w:marLeft w:val="1166"/>
          <w:marRight w:val="0"/>
          <w:marTop w:val="0"/>
          <w:marBottom w:val="0"/>
          <w:divBdr>
            <w:top w:val="none" w:sz="0" w:space="0" w:color="auto"/>
            <w:left w:val="none" w:sz="0" w:space="0" w:color="auto"/>
            <w:bottom w:val="none" w:sz="0" w:space="0" w:color="auto"/>
            <w:right w:val="none" w:sz="0" w:space="0" w:color="auto"/>
          </w:divBdr>
        </w:div>
        <w:div w:id="1899976967">
          <w:marLeft w:val="1800"/>
          <w:marRight w:val="0"/>
          <w:marTop w:val="0"/>
          <w:marBottom w:val="0"/>
          <w:divBdr>
            <w:top w:val="none" w:sz="0" w:space="0" w:color="auto"/>
            <w:left w:val="none" w:sz="0" w:space="0" w:color="auto"/>
            <w:bottom w:val="none" w:sz="0" w:space="0" w:color="auto"/>
            <w:right w:val="none" w:sz="0" w:space="0" w:color="auto"/>
          </w:divBdr>
        </w:div>
        <w:div w:id="2139447117">
          <w:marLeft w:val="2520"/>
          <w:marRight w:val="0"/>
          <w:marTop w:val="0"/>
          <w:marBottom w:val="0"/>
          <w:divBdr>
            <w:top w:val="none" w:sz="0" w:space="0" w:color="auto"/>
            <w:left w:val="none" w:sz="0" w:space="0" w:color="auto"/>
            <w:bottom w:val="none" w:sz="0" w:space="0" w:color="auto"/>
            <w:right w:val="none" w:sz="0" w:space="0" w:color="auto"/>
          </w:divBdr>
        </w:div>
        <w:div w:id="2064913333">
          <w:marLeft w:val="1166"/>
          <w:marRight w:val="0"/>
          <w:marTop w:val="0"/>
          <w:marBottom w:val="0"/>
          <w:divBdr>
            <w:top w:val="none" w:sz="0" w:space="0" w:color="auto"/>
            <w:left w:val="none" w:sz="0" w:space="0" w:color="auto"/>
            <w:bottom w:val="none" w:sz="0" w:space="0" w:color="auto"/>
            <w:right w:val="none" w:sz="0" w:space="0" w:color="auto"/>
          </w:divBdr>
        </w:div>
        <w:div w:id="1541749127">
          <w:marLeft w:val="44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97720440">
      <w:bodyDiv w:val="1"/>
      <w:marLeft w:val="0"/>
      <w:marRight w:val="0"/>
      <w:marTop w:val="0"/>
      <w:marBottom w:val="0"/>
      <w:divBdr>
        <w:top w:val="none" w:sz="0" w:space="0" w:color="auto"/>
        <w:left w:val="none" w:sz="0" w:space="0" w:color="auto"/>
        <w:bottom w:val="none" w:sz="0" w:space="0" w:color="auto"/>
        <w:right w:val="none" w:sz="0" w:space="0" w:color="auto"/>
      </w:divBdr>
      <w:divsChild>
        <w:div w:id="1996450356">
          <w:marLeft w:val="706"/>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05339">
      <w:bodyDiv w:val="1"/>
      <w:marLeft w:val="0"/>
      <w:marRight w:val="0"/>
      <w:marTop w:val="0"/>
      <w:marBottom w:val="0"/>
      <w:divBdr>
        <w:top w:val="none" w:sz="0" w:space="0" w:color="auto"/>
        <w:left w:val="none" w:sz="0" w:space="0" w:color="auto"/>
        <w:bottom w:val="none" w:sz="0" w:space="0" w:color="auto"/>
        <w:right w:val="none" w:sz="0" w:space="0" w:color="auto"/>
      </w:divBdr>
      <w:divsChild>
        <w:div w:id="1101529911">
          <w:marLeft w:val="547"/>
          <w:marRight w:val="0"/>
          <w:marTop w:val="0"/>
          <w:marBottom w:val="0"/>
          <w:divBdr>
            <w:top w:val="none" w:sz="0" w:space="0" w:color="auto"/>
            <w:left w:val="none" w:sz="0" w:space="0" w:color="auto"/>
            <w:bottom w:val="none" w:sz="0" w:space="0" w:color="auto"/>
            <w:right w:val="none" w:sz="0" w:space="0" w:color="auto"/>
          </w:divBdr>
        </w:div>
        <w:div w:id="110977142">
          <w:marLeft w:val="1166"/>
          <w:marRight w:val="0"/>
          <w:marTop w:val="0"/>
          <w:marBottom w:val="0"/>
          <w:divBdr>
            <w:top w:val="none" w:sz="0" w:space="0" w:color="auto"/>
            <w:left w:val="none" w:sz="0" w:space="0" w:color="auto"/>
            <w:bottom w:val="none" w:sz="0" w:space="0" w:color="auto"/>
            <w:right w:val="none" w:sz="0" w:space="0" w:color="auto"/>
          </w:divBdr>
        </w:div>
        <w:div w:id="520122397">
          <w:marLeft w:val="1800"/>
          <w:marRight w:val="0"/>
          <w:marTop w:val="0"/>
          <w:marBottom w:val="0"/>
          <w:divBdr>
            <w:top w:val="none" w:sz="0" w:space="0" w:color="auto"/>
            <w:left w:val="none" w:sz="0" w:space="0" w:color="auto"/>
            <w:bottom w:val="none" w:sz="0" w:space="0" w:color="auto"/>
            <w:right w:val="none" w:sz="0" w:space="0" w:color="auto"/>
          </w:divBdr>
        </w:div>
        <w:div w:id="858200289">
          <w:marLeft w:val="1800"/>
          <w:marRight w:val="0"/>
          <w:marTop w:val="0"/>
          <w:marBottom w:val="0"/>
          <w:divBdr>
            <w:top w:val="none" w:sz="0" w:space="0" w:color="auto"/>
            <w:left w:val="none" w:sz="0" w:space="0" w:color="auto"/>
            <w:bottom w:val="none" w:sz="0" w:space="0" w:color="auto"/>
            <w:right w:val="none" w:sz="0" w:space="0" w:color="auto"/>
          </w:divBdr>
        </w:div>
        <w:div w:id="1660842929">
          <w:marLeft w:val="2520"/>
          <w:marRight w:val="0"/>
          <w:marTop w:val="0"/>
          <w:marBottom w:val="0"/>
          <w:divBdr>
            <w:top w:val="none" w:sz="0" w:space="0" w:color="auto"/>
            <w:left w:val="none" w:sz="0" w:space="0" w:color="auto"/>
            <w:bottom w:val="none" w:sz="0" w:space="0" w:color="auto"/>
            <w:right w:val="none" w:sz="0" w:space="0" w:color="auto"/>
          </w:divBdr>
        </w:div>
        <w:div w:id="1484934154">
          <w:marLeft w:val="1166"/>
          <w:marRight w:val="0"/>
          <w:marTop w:val="0"/>
          <w:marBottom w:val="0"/>
          <w:divBdr>
            <w:top w:val="none" w:sz="0" w:space="0" w:color="auto"/>
            <w:left w:val="none" w:sz="0" w:space="0" w:color="auto"/>
            <w:bottom w:val="none" w:sz="0" w:space="0" w:color="auto"/>
            <w:right w:val="none" w:sz="0" w:space="0" w:color="auto"/>
          </w:divBdr>
        </w:div>
        <w:div w:id="1494375002">
          <w:marLeft w:val="1800"/>
          <w:marRight w:val="0"/>
          <w:marTop w:val="0"/>
          <w:marBottom w:val="0"/>
          <w:divBdr>
            <w:top w:val="none" w:sz="0" w:space="0" w:color="auto"/>
            <w:left w:val="none" w:sz="0" w:space="0" w:color="auto"/>
            <w:bottom w:val="none" w:sz="0" w:space="0" w:color="auto"/>
            <w:right w:val="none" w:sz="0" w:space="0" w:color="auto"/>
          </w:divBdr>
        </w:div>
        <w:div w:id="9141535">
          <w:marLeft w:val="1800"/>
          <w:marRight w:val="0"/>
          <w:marTop w:val="0"/>
          <w:marBottom w:val="0"/>
          <w:divBdr>
            <w:top w:val="none" w:sz="0" w:space="0" w:color="auto"/>
            <w:left w:val="none" w:sz="0" w:space="0" w:color="auto"/>
            <w:bottom w:val="none" w:sz="0" w:space="0" w:color="auto"/>
            <w:right w:val="none" w:sz="0" w:space="0" w:color="auto"/>
          </w:divBdr>
        </w:div>
        <w:div w:id="1241061429">
          <w:marLeft w:val="2520"/>
          <w:marRight w:val="0"/>
          <w:marTop w:val="0"/>
          <w:marBottom w:val="0"/>
          <w:divBdr>
            <w:top w:val="none" w:sz="0" w:space="0" w:color="auto"/>
            <w:left w:val="none" w:sz="0" w:space="0" w:color="auto"/>
            <w:bottom w:val="none" w:sz="0" w:space="0" w:color="auto"/>
            <w:right w:val="none" w:sz="0" w:space="0" w:color="auto"/>
          </w:divBdr>
        </w:div>
        <w:div w:id="880288211">
          <w:marLeft w:val="1166"/>
          <w:marRight w:val="0"/>
          <w:marTop w:val="0"/>
          <w:marBottom w:val="0"/>
          <w:divBdr>
            <w:top w:val="none" w:sz="0" w:space="0" w:color="auto"/>
            <w:left w:val="none" w:sz="0" w:space="0" w:color="auto"/>
            <w:bottom w:val="none" w:sz="0" w:space="0" w:color="auto"/>
            <w:right w:val="none" w:sz="0" w:space="0" w:color="auto"/>
          </w:divBdr>
        </w:div>
        <w:div w:id="370158520">
          <w:marLeft w:val="1800"/>
          <w:marRight w:val="0"/>
          <w:marTop w:val="0"/>
          <w:marBottom w:val="0"/>
          <w:divBdr>
            <w:top w:val="none" w:sz="0" w:space="0" w:color="auto"/>
            <w:left w:val="none" w:sz="0" w:space="0" w:color="auto"/>
            <w:bottom w:val="none" w:sz="0" w:space="0" w:color="auto"/>
            <w:right w:val="none" w:sz="0" w:space="0" w:color="auto"/>
          </w:divBdr>
        </w:div>
        <w:div w:id="831605794">
          <w:marLeft w:val="2520"/>
          <w:marRight w:val="0"/>
          <w:marTop w:val="0"/>
          <w:marBottom w:val="0"/>
          <w:divBdr>
            <w:top w:val="none" w:sz="0" w:space="0" w:color="auto"/>
            <w:left w:val="none" w:sz="0" w:space="0" w:color="auto"/>
            <w:bottom w:val="none" w:sz="0" w:space="0" w:color="auto"/>
            <w:right w:val="none" w:sz="0" w:space="0" w:color="auto"/>
          </w:divBdr>
        </w:div>
        <w:div w:id="2024089258">
          <w:marLeft w:val="1800"/>
          <w:marRight w:val="0"/>
          <w:marTop w:val="0"/>
          <w:marBottom w:val="0"/>
          <w:divBdr>
            <w:top w:val="none" w:sz="0" w:space="0" w:color="auto"/>
            <w:left w:val="none" w:sz="0" w:space="0" w:color="auto"/>
            <w:bottom w:val="none" w:sz="0" w:space="0" w:color="auto"/>
            <w:right w:val="none" w:sz="0" w:space="0" w:color="auto"/>
          </w:divBdr>
        </w:div>
        <w:div w:id="890968573">
          <w:marLeft w:val="2520"/>
          <w:marRight w:val="0"/>
          <w:marTop w:val="0"/>
          <w:marBottom w:val="0"/>
          <w:divBdr>
            <w:top w:val="none" w:sz="0" w:space="0" w:color="auto"/>
            <w:left w:val="none" w:sz="0" w:space="0" w:color="auto"/>
            <w:bottom w:val="none" w:sz="0" w:space="0" w:color="auto"/>
            <w:right w:val="none" w:sz="0" w:space="0" w:color="auto"/>
          </w:divBdr>
        </w:div>
        <w:div w:id="978730886">
          <w:marLeft w:val="3240"/>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7590215">
      <w:bodyDiv w:val="1"/>
      <w:marLeft w:val="0"/>
      <w:marRight w:val="0"/>
      <w:marTop w:val="0"/>
      <w:marBottom w:val="0"/>
      <w:divBdr>
        <w:top w:val="none" w:sz="0" w:space="0" w:color="auto"/>
        <w:left w:val="none" w:sz="0" w:space="0" w:color="auto"/>
        <w:bottom w:val="none" w:sz="0" w:space="0" w:color="auto"/>
        <w:right w:val="none" w:sz="0" w:space="0" w:color="auto"/>
      </w:divBdr>
      <w:divsChild>
        <w:div w:id="1788893427">
          <w:marLeft w:val="706"/>
          <w:marRight w:val="0"/>
          <w:marTop w:val="58"/>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812422">
      <w:bodyDiv w:val="1"/>
      <w:marLeft w:val="0"/>
      <w:marRight w:val="0"/>
      <w:marTop w:val="0"/>
      <w:marBottom w:val="0"/>
      <w:divBdr>
        <w:top w:val="none" w:sz="0" w:space="0" w:color="auto"/>
        <w:left w:val="none" w:sz="0" w:space="0" w:color="auto"/>
        <w:bottom w:val="none" w:sz="0" w:space="0" w:color="auto"/>
        <w:right w:val="none" w:sz="0" w:space="0" w:color="auto"/>
      </w:divBdr>
      <w:divsChild>
        <w:div w:id="1117220588">
          <w:marLeft w:val="418"/>
          <w:marRight w:val="0"/>
          <w:marTop w:val="67"/>
          <w:marBottom w:val="0"/>
          <w:divBdr>
            <w:top w:val="none" w:sz="0" w:space="0" w:color="auto"/>
            <w:left w:val="none" w:sz="0" w:space="0" w:color="auto"/>
            <w:bottom w:val="none" w:sz="0" w:space="0" w:color="auto"/>
            <w:right w:val="none" w:sz="0" w:space="0" w:color="auto"/>
          </w:divBdr>
        </w:div>
        <w:div w:id="338889542">
          <w:marLeft w:val="706"/>
          <w:marRight w:val="0"/>
          <w:marTop w:val="58"/>
          <w:marBottom w:val="0"/>
          <w:divBdr>
            <w:top w:val="none" w:sz="0" w:space="0" w:color="auto"/>
            <w:left w:val="none" w:sz="0" w:space="0" w:color="auto"/>
            <w:bottom w:val="none" w:sz="0" w:space="0" w:color="auto"/>
            <w:right w:val="none" w:sz="0" w:space="0" w:color="auto"/>
          </w:divBdr>
        </w:div>
        <w:div w:id="350104493">
          <w:marLeft w:val="706"/>
          <w:marRight w:val="0"/>
          <w:marTop w:val="58"/>
          <w:marBottom w:val="0"/>
          <w:divBdr>
            <w:top w:val="none" w:sz="0" w:space="0" w:color="auto"/>
            <w:left w:val="none" w:sz="0" w:space="0" w:color="auto"/>
            <w:bottom w:val="none" w:sz="0" w:space="0" w:color="auto"/>
            <w:right w:val="none" w:sz="0" w:space="0" w:color="auto"/>
          </w:divBdr>
        </w:div>
      </w:divsChild>
    </w:div>
    <w:div w:id="304511508">
      <w:bodyDiv w:val="1"/>
      <w:marLeft w:val="0"/>
      <w:marRight w:val="0"/>
      <w:marTop w:val="0"/>
      <w:marBottom w:val="0"/>
      <w:divBdr>
        <w:top w:val="none" w:sz="0" w:space="0" w:color="auto"/>
        <w:left w:val="none" w:sz="0" w:space="0" w:color="auto"/>
        <w:bottom w:val="none" w:sz="0" w:space="0" w:color="auto"/>
        <w:right w:val="none" w:sz="0" w:space="0" w:color="auto"/>
      </w:divBdr>
      <w:divsChild>
        <w:div w:id="2069836770">
          <w:marLeft w:val="547"/>
          <w:marRight w:val="0"/>
          <w:marTop w:val="0"/>
          <w:marBottom w:val="0"/>
          <w:divBdr>
            <w:top w:val="none" w:sz="0" w:space="0" w:color="auto"/>
            <w:left w:val="none" w:sz="0" w:space="0" w:color="auto"/>
            <w:bottom w:val="none" w:sz="0" w:space="0" w:color="auto"/>
            <w:right w:val="none" w:sz="0" w:space="0" w:color="auto"/>
          </w:divBdr>
        </w:div>
        <w:div w:id="232816253">
          <w:marLeft w:val="1166"/>
          <w:marRight w:val="0"/>
          <w:marTop w:val="0"/>
          <w:marBottom w:val="0"/>
          <w:divBdr>
            <w:top w:val="none" w:sz="0" w:space="0" w:color="auto"/>
            <w:left w:val="none" w:sz="0" w:space="0" w:color="auto"/>
            <w:bottom w:val="none" w:sz="0" w:space="0" w:color="auto"/>
            <w:right w:val="none" w:sz="0" w:space="0" w:color="auto"/>
          </w:divBdr>
        </w:div>
        <w:div w:id="44449440">
          <w:marLeft w:val="1800"/>
          <w:marRight w:val="0"/>
          <w:marTop w:val="0"/>
          <w:marBottom w:val="0"/>
          <w:divBdr>
            <w:top w:val="none" w:sz="0" w:space="0" w:color="auto"/>
            <w:left w:val="none" w:sz="0" w:space="0" w:color="auto"/>
            <w:bottom w:val="none" w:sz="0" w:space="0" w:color="auto"/>
            <w:right w:val="none" w:sz="0" w:space="0" w:color="auto"/>
          </w:divBdr>
        </w:div>
        <w:div w:id="1521629759">
          <w:marLeft w:val="1800"/>
          <w:marRight w:val="0"/>
          <w:marTop w:val="0"/>
          <w:marBottom w:val="0"/>
          <w:divBdr>
            <w:top w:val="none" w:sz="0" w:space="0" w:color="auto"/>
            <w:left w:val="none" w:sz="0" w:space="0" w:color="auto"/>
            <w:bottom w:val="none" w:sz="0" w:space="0" w:color="auto"/>
            <w:right w:val="none" w:sz="0" w:space="0" w:color="auto"/>
          </w:divBdr>
        </w:div>
        <w:div w:id="986397116">
          <w:marLeft w:val="2520"/>
          <w:marRight w:val="0"/>
          <w:marTop w:val="0"/>
          <w:marBottom w:val="0"/>
          <w:divBdr>
            <w:top w:val="none" w:sz="0" w:space="0" w:color="auto"/>
            <w:left w:val="none" w:sz="0" w:space="0" w:color="auto"/>
            <w:bottom w:val="none" w:sz="0" w:space="0" w:color="auto"/>
            <w:right w:val="none" w:sz="0" w:space="0" w:color="auto"/>
          </w:divBdr>
        </w:div>
        <w:div w:id="312025806">
          <w:marLeft w:val="1166"/>
          <w:marRight w:val="0"/>
          <w:marTop w:val="0"/>
          <w:marBottom w:val="0"/>
          <w:divBdr>
            <w:top w:val="none" w:sz="0" w:space="0" w:color="auto"/>
            <w:left w:val="none" w:sz="0" w:space="0" w:color="auto"/>
            <w:bottom w:val="none" w:sz="0" w:space="0" w:color="auto"/>
            <w:right w:val="none" w:sz="0" w:space="0" w:color="auto"/>
          </w:divBdr>
        </w:div>
        <w:div w:id="1410736977">
          <w:marLeft w:val="1800"/>
          <w:marRight w:val="0"/>
          <w:marTop w:val="0"/>
          <w:marBottom w:val="0"/>
          <w:divBdr>
            <w:top w:val="none" w:sz="0" w:space="0" w:color="auto"/>
            <w:left w:val="none" w:sz="0" w:space="0" w:color="auto"/>
            <w:bottom w:val="none" w:sz="0" w:space="0" w:color="auto"/>
            <w:right w:val="none" w:sz="0" w:space="0" w:color="auto"/>
          </w:divBdr>
        </w:div>
        <w:div w:id="519203736">
          <w:marLeft w:val="1800"/>
          <w:marRight w:val="0"/>
          <w:marTop w:val="0"/>
          <w:marBottom w:val="0"/>
          <w:divBdr>
            <w:top w:val="none" w:sz="0" w:space="0" w:color="auto"/>
            <w:left w:val="none" w:sz="0" w:space="0" w:color="auto"/>
            <w:bottom w:val="none" w:sz="0" w:space="0" w:color="auto"/>
            <w:right w:val="none" w:sz="0" w:space="0" w:color="auto"/>
          </w:divBdr>
        </w:div>
        <w:div w:id="1362779317">
          <w:marLeft w:val="2520"/>
          <w:marRight w:val="0"/>
          <w:marTop w:val="0"/>
          <w:marBottom w:val="0"/>
          <w:divBdr>
            <w:top w:val="none" w:sz="0" w:space="0" w:color="auto"/>
            <w:left w:val="none" w:sz="0" w:space="0" w:color="auto"/>
            <w:bottom w:val="none" w:sz="0" w:space="0" w:color="auto"/>
            <w:right w:val="none" w:sz="0" w:space="0" w:color="auto"/>
          </w:divBdr>
        </w:div>
        <w:div w:id="42363894">
          <w:marLeft w:val="1166"/>
          <w:marRight w:val="0"/>
          <w:marTop w:val="0"/>
          <w:marBottom w:val="0"/>
          <w:divBdr>
            <w:top w:val="none" w:sz="0" w:space="0" w:color="auto"/>
            <w:left w:val="none" w:sz="0" w:space="0" w:color="auto"/>
            <w:bottom w:val="none" w:sz="0" w:space="0" w:color="auto"/>
            <w:right w:val="none" w:sz="0" w:space="0" w:color="auto"/>
          </w:divBdr>
        </w:div>
        <w:div w:id="1707944681">
          <w:marLeft w:val="1800"/>
          <w:marRight w:val="0"/>
          <w:marTop w:val="0"/>
          <w:marBottom w:val="0"/>
          <w:divBdr>
            <w:top w:val="none" w:sz="0" w:space="0" w:color="auto"/>
            <w:left w:val="none" w:sz="0" w:space="0" w:color="auto"/>
            <w:bottom w:val="none" w:sz="0" w:space="0" w:color="auto"/>
            <w:right w:val="none" w:sz="0" w:space="0" w:color="auto"/>
          </w:divBdr>
        </w:div>
        <w:div w:id="756562468">
          <w:marLeft w:val="2520"/>
          <w:marRight w:val="0"/>
          <w:marTop w:val="0"/>
          <w:marBottom w:val="0"/>
          <w:divBdr>
            <w:top w:val="none" w:sz="0" w:space="0" w:color="auto"/>
            <w:left w:val="none" w:sz="0" w:space="0" w:color="auto"/>
            <w:bottom w:val="none" w:sz="0" w:space="0" w:color="auto"/>
            <w:right w:val="none" w:sz="0" w:space="0" w:color="auto"/>
          </w:divBdr>
        </w:div>
        <w:div w:id="878934977">
          <w:marLeft w:val="1800"/>
          <w:marRight w:val="0"/>
          <w:marTop w:val="0"/>
          <w:marBottom w:val="0"/>
          <w:divBdr>
            <w:top w:val="none" w:sz="0" w:space="0" w:color="auto"/>
            <w:left w:val="none" w:sz="0" w:space="0" w:color="auto"/>
            <w:bottom w:val="none" w:sz="0" w:space="0" w:color="auto"/>
            <w:right w:val="none" w:sz="0" w:space="0" w:color="auto"/>
          </w:divBdr>
        </w:div>
        <w:div w:id="1967278352">
          <w:marLeft w:val="2520"/>
          <w:marRight w:val="0"/>
          <w:marTop w:val="0"/>
          <w:marBottom w:val="0"/>
          <w:divBdr>
            <w:top w:val="none" w:sz="0" w:space="0" w:color="auto"/>
            <w:left w:val="none" w:sz="0" w:space="0" w:color="auto"/>
            <w:bottom w:val="none" w:sz="0" w:space="0" w:color="auto"/>
            <w:right w:val="none" w:sz="0" w:space="0" w:color="auto"/>
          </w:divBdr>
        </w:div>
        <w:div w:id="807478051">
          <w:marLeft w:val="3240"/>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9090921">
      <w:bodyDiv w:val="1"/>
      <w:marLeft w:val="0"/>
      <w:marRight w:val="0"/>
      <w:marTop w:val="0"/>
      <w:marBottom w:val="0"/>
      <w:divBdr>
        <w:top w:val="none" w:sz="0" w:space="0" w:color="auto"/>
        <w:left w:val="none" w:sz="0" w:space="0" w:color="auto"/>
        <w:bottom w:val="none" w:sz="0" w:space="0" w:color="auto"/>
        <w:right w:val="none" w:sz="0" w:space="0" w:color="auto"/>
      </w:divBdr>
      <w:divsChild>
        <w:div w:id="2078090247">
          <w:marLeft w:val="706"/>
          <w:marRight w:val="0"/>
          <w:marTop w:val="58"/>
          <w:marBottom w:val="0"/>
          <w:divBdr>
            <w:top w:val="none" w:sz="0" w:space="0" w:color="auto"/>
            <w:left w:val="none" w:sz="0" w:space="0" w:color="auto"/>
            <w:bottom w:val="none" w:sz="0" w:space="0" w:color="auto"/>
            <w:right w:val="none" w:sz="0" w:space="0" w:color="auto"/>
          </w:divBdr>
        </w:div>
        <w:div w:id="2119719206">
          <w:marLeft w:val="706"/>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7770835">
      <w:bodyDiv w:val="1"/>
      <w:marLeft w:val="0"/>
      <w:marRight w:val="0"/>
      <w:marTop w:val="0"/>
      <w:marBottom w:val="0"/>
      <w:divBdr>
        <w:top w:val="none" w:sz="0" w:space="0" w:color="auto"/>
        <w:left w:val="none" w:sz="0" w:space="0" w:color="auto"/>
        <w:bottom w:val="none" w:sz="0" w:space="0" w:color="auto"/>
        <w:right w:val="none" w:sz="0" w:space="0" w:color="auto"/>
      </w:divBdr>
      <w:divsChild>
        <w:div w:id="1981377006">
          <w:marLeft w:val="547"/>
          <w:marRight w:val="0"/>
          <w:marTop w:val="0"/>
          <w:marBottom w:val="0"/>
          <w:divBdr>
            <w:top w:val="none" w:sz="0" w:space="0" w:color="auto"/>
            <w:left w:val="none" w:sz="0" w:space="0" w:color="auto"/>
            <w:bottom w:val="none" w:sz="0" w:space="0" w:color="auto"/>
            <w:right w:val="none" w:sz="0" w:space="0" w:color="auto"/>
          </w:divBdr>
        </w:div>
        <w:div w:id="1434550072">
          <w:marLeft w:val="1166"/>
          <w:marRight w:val="0"/>
          <w:marTop w:val="0"/>
          <w:marBottom w:val="0"/>
          <w:divBdr>
            <w:top w:val="none" w:sz="0" w:space="0" w:color="auto"/>
            <w:left w:val="none" w:sz="0" w:space="0" w:color="auto"/>
            <w:bottom w:val="none" w:sz="0" w:space="0" w:color="auto"/>
            <w:right w:val="none" w:sz="0" w:space="0" w:color="auto"/>
          </w:divBdr>
        </w:div>
        <w:div w:id="769741014">
          <w:marLeft w:val="1166"/>
          <w:marRight w:val="0"/>
          <w:marTop w:val="0"/>
          <w:marBottom w:val="0"/>
          <w:divBdr>
            <w:top w:val="none" w:sz="0" w:space="0" w:color="auto"/>
            <w:left w:val="none" w:sz="0" w:space="0" w:color="auto"/>
            <w:bottom w:val="none" w:sz="0" w:space="0" w:color="auto"/>
            <w:right w:val="none" w:sz="0" w:space="0" w:color="auto"/>
          </w:divBdr>
        </w:div>
        <w:div w:id="230700220">
          <w:marLeft w:val="1166"/>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05637">
      <w:bodyDiv w:val="1"/>
      <w:marLeft w:val="0"/>
      <w:marRight w:val="0"/>
      <w:marTop w:val="0"/>
      <w:marBottom w:val="0"/>
      <w:divBdr>
        <w:top w:val="none" w:sz="0" w:space="0" w:color="auto"/>
        <w:left w:val="none" w:sz="0" w:space="0" w:color="auto"/>
        <w:bottom w:val="none" w:sz="0" w:space="0" w:color="auto"/>
        <w:right w:val="none" w:sz="0" w:space="0" w:color="auto"/>
      </w:divBdr>
      <w:divsChild>
        <w:div w:id="577373291">
          <w:marLeft w:val="547"/>
          <w:marRight w:val="0"/>
          <w:marTop w:val="0"/>
          <w:marBottom w:val="0"/>
          <w:divBdr>
            <w:top w:val="none" w:sz="0" w:space="0" w:color="auto"/>
            <w:left w:val="none" w:sz="0" w:space="0" w:color="auto"/>
            <w:bottom w:val="none" w:sz="0" w:space="0" w:color="auto"/>
            <w:right w:val="none" w:sz="0" w:space="0" w:color="auto"/>
          </w:divBdr>
        </w:div>
        <w:div w:id="1588077276">
          <w:marLeft w:val="1166"/>
          <w:marRight w:val="0"/>
          <w:marTop w:val="0"/>
          <w:marBottom w:val="0"/>
          <w:divBdr>
            <w:top w:val="none" w:sz="0" w:space="0" w:color="auto"/>
            <w:left w:val="none" w:sz="0" w:space="0" w:color="auto"/>
            <w:bottom w:val="none" w:sz="0" w:space="0" w:color="auto"/>
            <w:right w:val="none" w:sz="0" w:space="0" w:color="auto"/>
          </w:divBdr>
        </w:div>
        <w:div w:id="617179102">
          <w:marLeft w:val="1800"/>
          <w:marRight w:val="0"/>
          <w:marTop w:val="0"/>
          <w:marBottom w:val="0"/>
          <w:divBdr>
            <w:top w:val="none" w:sz="0" w:space="0" w:color="auto"/>
            <w:left w:val="none" w:sz="0" w:space="0" w:color="auto"/>
            <w:bottom w:val="none" w:sz="0" w:space="0" w:color="auto"/>
            <w:right w:val="none" w:sz="0" w:space="0" w:color="auto"/>
          </w:divBdr>
        </w:div>
        <w:div w:id="771316135">
          <w:marLeft w:val="2520"/>
          <w:marRight w:val="0"/>
          <w:marTop w:val="0"/>
          <w:marBottom w:val="0"/>
          <w:divBdr>
            <w:top w:val="none" w:sz="0" w:space="0" w:color="auto"/>
            <w:left w:val="none" w:sz="0" w:space="0" w:color="auto"/>
            <w:bottom w:val="none" w:sz="0" w:space="0" w:color="auto"/>
            <w:right w:val="none" w:sz="0" w:space="0" w:color="auto"/>
          </w:divBdr>
        </w:div>
        <w:div w:id="1561138692">
          <w:marLeft w:val="3240"/>
          <w:marRight w:val="0"/>
          <w:marTop w:val="0"/>
          <w:marBottom w:val="0"/>
          <w:divBdr>
            <w:top w:val="none" w:sz="0" w:space="0" w:color="auto"/>
            <w:left w:val="none" w:sz="0" w:space="0" w:color="auto"/>
            <w:bottom w:val="none" w:sz="0" w:space="0" w:color="auto"/>
            <w:right w:val="none" w:sz="0" w:space="0" w:color="auto"/>
          </w:divBdr>
        </w:div>
        <w:div w:id="2122801384">
          <w:marLeft w:val="2520"/>
          <w:marRight w:val="0"/>
          <w:marTop w:val="0"/>
          <w:marBottom w:val="0"/>
          <w:divBdr>
            <w:top w:val="none" w:sz="0" w:space="0" w:color="auto"/>
            <w:left w:val="none" w:sz="0" w:space="0" w:color="auto"/>
            <w:bottom w:val="none" w:sz="0" w:space="0" w:color="auto"/>
            <w:right w:val="none" w:sz="0" w:space="0" w:color="auto"/>
          </w:divBdr>
        </w:div>
        <w:div w:id="35398009">
          <w:marLeft w:val="2520"/>
          <w:marRight w:val="0"/>
          <w:marTop w:val="0"/>
          <w:marBottom w:val="0"/>
          <w:divBdr>
            <w:top w:val="none" w:sz="0" w:space="0" w:color="auto"/>
            <w:left w:val="none" w:sz="0" w:space="0" w:color="auto"/>
            <w:bottom w:val="none" w:sz="0" w:space="0" w:color="auto"/>
            <w:right w:val="none" w:sz="0" w:space="0" w:color="auto"/>
          </w:divBdr>
        </w:div>
        <w:div w:id="1593202109">
          <w:marLeft w:val="1166"/>
          <w:marRight w:val="0"/>
          <w:marTop w:val="0"/>
          <w:marBottom w:val="0"/>
          <w:divBdr>
            <w:top w:val="none" w:sz="0" w:space="0" w:color="auto"/>
            <w:left w:val="none" w:sz="0" w:space="0" w:color="auto"/>
            <w:bottom w:val="none" w:sz="0" w:space="0" w:color="auto"/>
            <w:right w:val="none" w:sz="0" w:space="0" w:color="auto"/>
          </w:divBdr>
        </w:div>
        <w:div w:id="1162430179">
          <w:marLeft w:val="1800"/>
          <w:marRight w:val="0"/>
          <w:marTop w:val="0"/>
          <w:marBottom w:val="0"/>
          <w:divBdr>
            <w:top w:val="none" w:sz="0" w:space="0" w:color="auto"/>
            <w:left w:val="none" w:sz="0" w:space="0" w:color="auto"/>
            <w:bottom w:val="none" w:sz="0" w:space="0" w:color="auto"/>
            <w:right w:val="none" w:sz="0" w:space="0" w:color="auto"/>
          </w:divBdr>
        </w:div>
        <w:div w:id="1094982865">
          <w:marLeft w:val="2520"/>
          <w:marRight w:val="0"/>
          <w:marTop w:val="0"/>
          <w:marBottom w:val="0"/>
          <w:divBdr>
            <w:top w:val="none" w:sz="0" w:space="0" w:color="auto"/>
            <w:left w:val="none" w:sz="0" w:space="0" w:color="auto"/>
            <w:bottom w:val="none" w:sz="0" w:space="0" w:color="auto"/>
            <w:right w:val="none" w:sz="0" w:space="0" w:color="auto"/>
          </w:divBdr>
        </w:div>
        <w:div w:id="2007633948">
          <w:marLeft w:val="3240"/>
          <w:marRight w:val="0"/>
          <w:marTop w:val="0"/>
          <w:marBottom w:val="0"/>
          <w:divBdr>
            <w:top w:val="none" w:sz="0" w:space="0" w:color="auto"/>
            <w:left w:val="none" w:sz="0" w:space="0" w:color="auto"/>
            <w:bottom w:val="none" w:sz="0" w:space="0" w:color="auto"/>
            <w:right w:val="none" w:sz="0" w:space="0" w:color="auto"/>
          </w:divBdr>
        </w:div>
        <w:div w:id="418017008">
          <w:marLeft w:val="2520"/>
          <w:marRight w:val="0"/>
          <w:marTop w:val="0"/>
          <w:marBottom w:val="0"/>
          <w:divBdr>
            <w:top w:val="none" w:sz="0" w:space="0" w:color="auto"/>
            <w:left w:val="none" w:sz="0" w:space="0" w:color="auto"/>
            <w:bottom w:val="none" w:sz="0" w:space="0" w:color="auto"/>
            <w:right w:val="none" w:sz="0" w:space="0" w:color="auto"/>
          </w:divBdr>
        </w:div>
        <w:div w:id="1325668047">
          <w:marLeft w:val="1166"/>
          <w:marRight w:val="0"/>
          <w:marTop w:val="0"/>
          <w:marBottom w:val="0"/>
          <w:divBdr>
            <w:top w:val="none" w:sz="0" w:space="0" w:color="auto"/>
            <w:left w:val="none" w:sz="0" w:space="0" w:color="auto"/>
            <w:bottom w:val="none" w:sz="0" w:space="0" w:color="auto"/>
            <w:right w:val="none" w:sz="0" w:space="0" w:color="auto"/>
          </w:divBdr>
        </w:div>
      </w:divsChild>
    </w:div>
    <w:div w:id="483469891">
      <w:bodyDiv w:val="1"/>
      <w:marLeft w:val="0"/>
      <w:marRight w:val="0"/>
      <w:marTop w:val="0"/>
      <w:marBottom w:val="0"/>
      <w:divBdr>
        <w:top w:val="none" w:sz="0" w:space="0" w:color="auto"/>
        <w:left w:val="none" w:sz="0" w:space="0" w:color="auto"/>
        <w:bottom w:val="none" w:sz="0" w:space="0" w:color="auto"/>
        <w:right w:val="none" w:sz="0" w:space="0" w:color="auto"/>
      </w:divBdr>
      <w:divsChild>
        <w:div w:id="749346506">
          <w:marLeft w:val="979"/>
          <w:marRight w:val="0"/>
          <w:marTop w:val="50"/>
          <w:marBottom w:val="0"/>
          <w:divBdr>
            <w:top w:val="none" w:sz="0" w:space="0" w:color="auto"/>
            <w:left w:val="none" w:sz="0" w:space="0" w:color="auto"/>
            <w:bottom w:val="none" w:sz="0" w:space="0" w:color="auto"/>
            <w:right w:val="none" w:sz="0" w:space="0" w:color="auto"/>
          </w:divBdr>
        </w:div>
        <w:div w:id="1946497325">
          <w:marLeft w:val="979"/>
          <w:marRight w:val="0"/>
          <w:marTop w:val="50"/>
          <w:marBottom w:val="0"/>
          <w:divBdr>
            <w:top w:val="none" w:sz="0" w:space="0" w:color="auto"/>
            <w:left w:val="none" w:sz="0" w:space="0" w:color="auto"/>
            <w:bottom w:val="none" w:sz="0" w:space="0" w:color="auto"/>
            <w:right w:val="none" w:sz="0" w:space="0" w:color="auto"/>
          </w:divBdr>
        </w:div>
      </w:divsChild>
    </w:div>
    <w:div w:id="489106060">
      <w:bodyDiv w:val="1"/>
      <w:marLeft w:val="0"/>
      <w:marRight w:val="0"/>
      <w:marTop w:val="0"/>
      <w:marBottom w:val="0"/>
      <w:divBdr>
        <w:top w:val="none" w:sz="0" w:space="0" w:color="auto"/>
        <w:left w:val="none" w:sz="0" w:space="0" w:color="auto"/>
        <w:bottom w:val="none" w:sz="0" w:space="0" w:color="auto"/>
        <w:right w:val="none" w:sz="0" w:space="0" w:color="auto"/>
      </w:divBdr>
      <w:divsChild>
        <w:div w:id="725761769">
          <w:marLeft w:val="547"/>
          <w:marRight w:val="0"/>
          <w:marTop w:val="0"/>
          <w:marBottom w:val="0"/>
          <w:divBdr>
            <w:top w:val="none" w:sz="0" w:space="0" w:color="auto"/>
            <w:left w:val="none" w:sz="0" w:space="0" w:color="auto"/>
            <w:bottom w:val="none" w:sz="0" w:space="0" w:color="auto"/>
            <w:right w:val="none" w:sz="0" w:space="0" w:color="auto"/>
          </w:divBdr>
        </w:div>
        <w:div w:id="233900363">
          <w:marLeft w:val="547"/>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8887934">
      <w:bodyDiv w:val="1"/>
      <w:marLeft w:val="0"/>
      <w:marRight w:val="0"/>
      <w:marTop w:val="0"/>
      <w:marBottom w:val="0"/>
      <w:divBdr>
        <w:top w:val="none" w:sz="0" w:space="0" w:color="auto"/>
        <w:left w:val="none" w:sz="0" w:space="0" w:color="auto"/>
        <w:bottom w:val="none" w:sz="0" w:space="0" w:color="auto"/>
        <w:right w:val="none" w:sz="0" w:space="0" w:color="auto"/>
      </w:divBdr>
      <w:divsChild>
        <w:div w:id="1534731282">
          <w:marLeft w:val="547"/>
          <w:marRight w:val="0"/>
          <w:marTop w:val="0"/>
          <w:marBottom w:val="0"/>
          <w:divBdr>
            <w:top w:val="none" w:sz="0" w:space="0" w:color="auto"/>
            <w:left w:val="none" w:sz="0" w:space="0" w:color="auto"/>
            <w:bottom w:val="none" w:sz="0" w:space="0" w:color="auto"/>
            <w:right w:val="none" w:sz="0" w:space="0" w:color="auto"/>
          </w:divBdr>
        </w:div>
        <w:div w:id="13238470">
          <w:marLeft w:val="1166"/>
          <w:marRight w:val="0"/>
          <w:marTop w:val="0"/>
          <w:marBottom w:val="0"/>
          <w:divBdr>
            <w:top w:val="none" w:sz="0" w:space="0" w:color="auto"/>
            <w:left w:val="none" w:sz="0" w:space="0" w:color="auto"/>
            <w:bottom w:val="none" w:sz="0" w:space="0" w:color="auto"/>
            <w:right w:val="none" w:sz="0" w:space="0" w:color="auto"/>
          </w:divBdr>
        </w:div>
        <w:div w:id="600452550">
          <w:marLeft w:val="1800"/>
          <w:marRight w:val="0"/>
          <w:marTop w:val="0"/>
          <w:marBottom w:val="0"/>
          <w:divBdr>
            <w:top w:val="none" w:sz="0" w:space="0" w:color="auto"/>
            <w:left w:val="none" w:sz="0" w:space="0" w:color="auto"/>
            <w:bottom w:val="none" w:sz="0" w:space="0" w:color="auto"/>
            <w:right w:val="none" w:sz="0" w:space="0" w:color="auto"/>
          </w:divBdr>
        </w:div>
        <w:div w:id="180752798">
          <w:marLeft w:val="2520"/>
          <w:marRight w:val="0"/>
          <w:marTop w:val="0"/>
          <w:marBottom w:val="0"/>
          <w:divBdr>
            <w:top w:val="none" w:sz="0" w:space="0" w:color="auto"/>
            <w:left w:val="none" w:sz="0" w:space="0" w:color="auto"/>
            <w:bottom w:val="none" w:sz="0" w:space="0" w:color="auto"/>
            <w:right w:val="none" w:sz="0" w:space="0" w:color="auto"/>
          </w:divBdr>
        </w:div>
        <w:div w:id="1562670532">
          <w:marLeft w:val="3240"/>
          <w:marRight w:val="0"/>
          <w:marTop w:val="0"/>
          <w:marBottom w:val="0"/>
          <w:divBdr>
            <w:top w:val="none" w:sz="0" w:space="0" w:color="auto"/>
            <w:left w:val="none" w:sz="0" w:space="0" w:color="auto"/>
            <w:bottom w:val="none" w:sz="0" w:space="0" w:color="auto"/>
            <w:right w:val="none" w:sz="0" w:space="0" w:color="auto"/>
          </w:divBdr>
        </w:div>
        <w:div w:id="785344251">
          <w:marLeft w:val="2520"/>
          <w:marRight w:val="0"/>
          <w:marTop w:val="0"/>
          <w:marBottom w:val="0"/>
          <w:divBdr>
            <w:top w:val="none" w:sz="0" w:space="0" w:color="auto"/>
            <w:left w:val="none" w:sz="0" w:space="0" w:color="auto"/>
            <w:bottom w:val="none" w:sz="0" w:space="0" w:color="auto"/>
            <w:right w:val="none" w:sz="0" w:space="0" w:color="auto"/>
          </w:divBdr>
        </w:div>
        <w:div w:id="198857634">
          <w:marLeft w:val="2520"/>
          <w:marRight w:val="0"/>
          <w:marTop w:val="0"/>
          <w:marBottom w:val="0"/>
          <w:divBdr>
            <w:top w:val="none" w:sz="0" w:space="0" w:color="auto"/>
            <w:left w:val="none" w:sz="0" w:space="0" w:color="auto"/>
            <w:bottom w:val="none" w:sz="0" w:space="0" w:color="auto"/>
            <w:right w:val="none" w:sz="0" w:space="0" w:color="auto"/>
          </w:divBdr>
        </w:div>
        <w:div w:id="287245120">
          <w:marLeft w:val="1166"/>
          <w:marRight w:val="0"/>
          <w:marTop w:val="0"/>
          <w:marBottom w:val="0"/>
          <w:divBdr>
            <w:top w:val="none" w:sz="0" w:space="0" w:color="auto"/>
            <w:left w:val="none" w:sz="0" w:space="0" w:color="auto"/>
            <w:bottom w:val="none" w:sz="0" w:space="0" w:color="auto"/>
            <w:right w:val="none" w:sz="0" w:space="0" w:color="auto"/>
          </w:divBdr>
        </w:div>
        <w:div w:id="1045641362">
          <w:marLeft w:val="1800"/>
          <w:marRight w:val="0"/>
          <w:marTop w:val="0"/>
          <w:marBottom w:val="0"/>
          <w:divBdr>
            <w:top w:val="none" w:sz="0" w:space="0" w:color="auto"/>
            <w:left w:val="none" w:sz="0" w:space="0" w:color="auto"/>
            <w:bottom w:val="none" w:sz="0" w:space="0" w:color="auto"/>
            <w:right w:val="none" w:sz="0" w:space="0" w:color="auto"/>
          </w:divBdr>
        </w:div>
        <w:div w:id="1152336625">
          <w:marLeft w:val="2520"/>
          <w:marRight w:val="0"/>
          <w:marTop w:val="0"/>
          <w:marBottom w:val="0"/>
          <w:divBdr>
            <w:top w:val="none" w:sz="0" w:space="0" w:color="auto"/>
            <w:left w:val="none" w:sz="0" w:space="0" w:color="auto"/>
            <w:bottom w:val="none" w:sz="0" w:space="0" w:color="auto"/>
            <w:right w:val="none" w:sz="0" w:space="0" w:color="auto"/>
          </w:divBdr>
        </w:div>
        <w:div w:id="1465273025">
          <w:marLeft w:val="3240"/>
          <w:marRight w:val="0"/>
          <w:marTop w:val="0"/>
          <w:marBottom w:val="0"/>
          <w:divBdr>
            <w:top w:val="none" w:sz="0" w:space="0" w:color="auto"/>
            <w:left w:val="none" w:sz="0" w:space="0" w:color="auto"/>
            <w:bottom w:val="none" w:sz="0" w:space="0" w:color="auto"/>
            <w:right w:val="none" w:sz="0" w:space="0" w:color="auto"/>
          </w:divBdr>
        </w:div>
        <w:div w:id="2134516656">
          <w:marLeft w:val="2520"/>
          <w:marRight w:val="0"/>
          <w:marTop w:val="0"/>
          <w:marBottom w:val="0"/>
          <w:divBdr>
            <w:top w:val="none" w:sz="0" w:space="0" w:color="auto"/>
            <w:left w:val="none" w:sz="0" w:space="0" w:color="auto"/>
            <w:bottom w:val="none" w:sz="0" w:space="0" w:color="auto"/>
            <w:right w:val="none" w:sz="0" w:space="0" w:color="auto"/>
          </w:divBdr>
        </w:div>
        <w:div w:id="1336956571">
          <w:marLeft w:val="1166"/>
          <w:marRight w:val="0"/>
          <w:marTop w:val="0"/>
          <w:marBottom w:val="0"/>
          <w:divBdr>
            <w:top w:val="none" w:sz="0" w:space="0" w:color="auto"/>
            <w:left w:val="none" w:sz="0" w:space="0" w:color="auto"/>
            <w:bottom w:val="none" w:sz="0" w:space="0" w:color="auto"/>
            <w:right w:val="none" w:sz="0" w:space="0" w:color="auto"/>
          </w:divBdr>
        </w:div>
      </w:divsChild>
    </w:div>
    <w:div w:id="502555212">
      <w:bodyDiv w:val="1"/>
      <w:marLeft w:val="0"/>
      <w:marRight w:val="0"/>
      <w:marTop w:val="0"/>
      <w:marBottom w:val="0"/>
      <w:divBdr>
        <w:top w:val="none" w:sz="0" w:space="0" w:color="auto"/>
        <w:left w:val="none" w:sz="0" w:space="0" w:color="auto"/>
        <w:bottom w:val="none" w:sz="0" w:space="0" w:color="auto"/>
        <w:right w:val="none" w:sz="0" w:space="0" w:color="auto"/>
      </w:divBdr>
      <w:divsChild>
        <w:div w:id="347215217">
          <w:marLeft w:val="979"/>
          <w:marRight w:val="0"/>
          <w:marTop w:val="53"/>
          <w:marBottom w:val="0"/>
          <w:divBdr>
            <w:top w:val="none" w:sz="0" w:space="0" w:color="auto"/>
            <w:left w:val="none" w:sz="0" w:space="0" w:color="auto"/>
            <w:bottom w:val="none" w:sz="0" w:space="0" w:color="auto"/>
            <w:right w:val="none" w:sz="0" w:space="0" w:color="auto"/>
          </w:divBdr>
        </w:div>
        <w:div w:id="4522308">
          <w:marLeft w:val="979"/>
          <w:marRight w:val="0"/>
          <w:marTop w:val="53"/>
          <w:marBottom w:val="0"/>
          <w:divBdr>
            <w:top w:val="none" w:sz="0" w:space="0" w:color="auto"/>
            <w:left w:val="none" w:sz="0" w:space="0" w:color="auto"/>
            <w:bottom w:val="none" w:sz="0" w:space="0" w:color="auto"/>
            <w:right w:val="none" w:sz="0" w:space="0" w:color="auto"/>
          </w:divBdr>
        </w:div>
      </w:divsChild>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422844">
      <w:bodyDiv w:val="1"/>
      <w:marLeft w:val="0"/>
      <w:marRight w:val="0"/>
      <w:marTop w:val="0"/>
      <w:marBottom w:val="0"/>
      <w:divBdr>
        <w:top w:val="none" w:sz="0" w:space="0" w:color="auto"/>
        <w:left w:val="none" w:sz="0" w:space="0" w:color="auto"/>
        <w:bottom w:val="none" w:sz="0" w:space="0" w:color="auto"/>
        <w:right w:val="none" w:sz="0" w:space="0" w:color="auto"/>
      </w:divBdr>
      <w:divsChild>
        <w:div w:id="1810128903">
          <w:marLeft w:val="979"/>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86884486">
      <w:bodyDiv w:val="1"/>
      <w:marLeft w:val="0"/>
      <w:marRight w:val="0"/>
      <w:marTop w:val="0"/>
      <w:marBottom w:val="0"/>
      <w:divBdr>
        <w:top w:val="none" w:sz="0" w:space="0" w:color="auto"/>
        <w:left w:val="none" w:sz="0" w:space="0" w:color="auto"/>
        <w:bottom w:val="none" w:sz="0" w:space="0" w:color="auto"/>
        <w:right w:val="none" w:sz="0" w:space="0" w:color="auto"/>
      </w:divBdr>
      <w:divsChild>
        <w:div w:id="1380935741">
          <w:marLeft w:val="979"/>
          <w:marRight w:val="0"/>
          <w:marTop w:val="53"/>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258538">
      <w:bodyDiv w:val="1"/>
      <w:marLeft w:val="0"/>
      <w:marRight w:val="0"/>
      <w:marTop w:val="0"/>
      <w:marBottom w:val="0"/>
      <w:divBdr>
        <w:top w:val="none" w:sz="0" w:space="0" w:color="auto"/>
        <w:left w:val="none" w:sz="0" w:space="0" w:color="auto"/>
        <w:bottom w:val="none" w:sz="0" w:space="0" w:color="auto"/>
        <w:right w:val="none" w:sz="0" w:space="0" w:color="auto"/>
      </w:divBdr>
      <w:divsChild>
        <w:div w:id="1810855545">
          <w:marLeft w:val="706"/>
          <w:marRight w:val="0"/>
          <w:marTop w:val="53"/>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6413602">
      <w:bodyDiv w:val="1"/>
      <w:marLeft w:val="0"/>
      <w:marRight w:val="0"/>
      <w:marTop w:val="0"/>
      <w:marBottom w:val="0"/>
      <w:divBdr>
        <w:top w:val="none" w:sz="0" w:space="0" w:color="auto"/>
        <w:left w:val="none" w:sz="0" w:space="0" w:color="auto"/>
        <w:bottom w:val="none" w:sz="0" w:space="0" w:color="auto"/>
        <w:right w:val="none" w:sz="0" w:space="0" w:color="auto"/>
      </w:divBdr>
      <w:divsChild>
        <w:div w:id="488517358">
          <w:marLeft w:val="547"/>
          <w:marRight w:val="0"/>
          <w:marTop w:val="0"/>
          <w:marBottom w:val="0"/>
          <w:divBdr>
            <w:top w:val="none" w:sz="0" w:space="0" w:color="auto"/>
            <w:left w:val="none" w:sz="0" w:space="0" w:color="auto"/>
            <w:bottom w:val="none" w:sz="0" w:space="0" w:color="auto"/>
            <w:right w:val="none" w:sz="0" w:space="0" w:color="auto"/>
          </w:divBdr>
        </w:div>
        <w:div w:id="663977670">
          <w:marLeft w:val="1166"/>
          <w:marRight w:val="0"/>
          <w:marTop w:val="0"/>
          <w:marBottom w:val="0"/>
          <w:divBdr>
            <w:top w:val="none" w:sz="0" w:space="0" w:color="auto"/>
            <w:left w:val="none" w:sz="0" w:space="0" w:color="auto"/>
            <w:bottom w:val="none" w:sz="0" w:space="0" w:color="auto"/>
            <w:right w:val="none" w:sz="0" w:space="0" w:color="auto"/>
          </w:divBdr>
        </w:div>
        <w:div w:id="1576210252">
          <w:marLeft w:val="1166"/>
          <w:marRight w:val="0"/>
          <w:marTop w:val="0"/>
          <w:marBottom w:val="0"/>
          <w:divBdr>
            <w:top w:val="none" w:sz="0" w:space="0" w:color="auto"/>
            <w:left w:val="none" w:sz="0" w:space="0" w:color="auto"/>
            <w:bottom w:val="none" w:sz="0" w:space="0" w:color="auto"/>
            <w:right w:val="none" w:sz="0" w:space="0" w:color="auto"/>
          </w:divBdr>
        </w:div>
        <w:div w:id="2075079199">
          <w:marLeft w:val="547"/>
          <w:marRight w:val="0"/>
          <w:marTop w:val="0"/>
          <w:marBottom w:val="0"/>
          <w:divBdr>
            <w:top w:val="none" w:sz="0" w:space="0" w:color="auto"/>
            <w:left w:val="none" w:sz="0" w:space="0" w:color="auto"/>
            <w:bottom w:val="none" w:sz="0" w:space="0" w:color="auto"/>
            <w:right w:val="none" w:sz="0" w:space="0" w:color="auto"/>
          </w:divBdr>
        </w:div>
        <w:div w:id="1770151333">
          <w:marLeft w:val="1166"/>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339325">
      <w:bodyDiv w:val="1"/>
      <w:marLeft w:val="0"/>
      <w:marRight w:val="0"/>
      <w:marTop w:val="0"/>
      <w:marBottom w:val="0"/>
      <w:divBdr>
        <w:top w:val="none" w:sz="0" w:space="0" w:color="auto"/>
        <w:left w:val="none" w:sz="0" w:space="0" w:color="auto"/>
        <w:bottom w:val="none" w:sz="0" w:space="0" w:color="auto"/>
        <w:right w:val="none" w:sz="0" w:space="0" w:color="auto"/>
      </w:divBdr>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1940">
      <w:bodyDiv w:val="1"/>
      <w:marLeft w:val="0"/>
      <w:marRight w:val="0"/>
      <w:marTop w:val="0"/>
      <w:marBottom w:val="0"/>
      <w:divBdr>
        <w:top w:val="none" w:sz="0" w:space="0" w:color="auto"/>
        <w:left w:val="none" w:sz="0" w:space="0" w:color="auto"/>
        <w:bottom w:val="none" w:sz="0" w:space="0" w:color="auto"/>
        <w:right w:val="none" w:sz="0" w:space="0" w:color="auto"/>
      </w:divBdr>
      <w:divsChild>
        <w:div w:id="1154419739">
          <w:marLeft w:val="547"/>
          <w:marRight w:val="0"/>
          <w:marTop w:val="0"/>
          <w:marBottom w:val="0"/>
          <w:divBdr>
            <w:top w:val="none" w:sz="0" w:space="0" w:color="auto"/>
            <w:left w:val="none" w:sz="0" w:space="0" w:color="auto"/>
            <w:bottom w:val="none" w:sz="0" w:space="0" w:color="auto"/>
            <w:right w:val="none" w:sz="0" w:space="0" w:color="auto"/>
          </w:divBdr>
        </w:div>
        <w:div w:id="448935608">
          <w:marLeft w:val="547"/>
          <w:marRight w:val="0"/>
          <w:marTop w:val="0"/>
          <w:marBottom w:val="0"/>
          <w:divBdr>
            <w:top w:val="none" w:sz="0" w:space="0" w:color="auto"/>
            <w:left w:val="none" w:sz="0" w:space="0" w:color="auto"/>
            <w:bottom w:val="none" w:sz="0" w:space="0" w:color="auto"/>
            <w:right w:val="none" w:sz="0" w:space="0" w:color="auto"/>
          </w:divBdr>
        </w:div>
        <w:div w:id="2116049446">
          <w:marLeft w:val="1166"/>
          <w:marRight w:val="0"/>
          <w:marTop w:val="0"/>
          <w:marBottom w:val="0"/>
          <w:divBdr>
            <w:top w:val="none" w:sz="0" w:space="0" w:color="auto"/>
            <w:left w:val="none" w:sz="0" w:space="0" w:color="auto"/>
            <w:bottom w:val="none" w:sz="0" w:space="0" w:color="auto"/>
            <w:right w:val="none" w:sz="0" w:space="0" w:color="auto"/>
          </w:divBdr>
        </w:div>
        <w:div w:id="547841946">
          <w:marLeft w:val="1800"/>
          <w:marRight w:val="0"/>
          <w:marTop w:val="0"/>
          <w:marBottom w:val="0"/>
          <w:divBdr>
            <w:top w:val="none" w:sz="0" w:space="0" w:color="auto"/>
            <w:left w:val="none" w:sz="0" w:space="0" w:color="auto"/>
            <w:bottom w:val="none" w:sz="0" w:space="0" w:color="auto"/>
            <w:right w:val="none" w:sz="0" w:space="0" w:color="auto"/>
          </w:divBdr>
        </w:div>
        <w:div w:id="1954168008">
          <w:marLeft w:val="1166"/>
          <w:marRight w:val="0"/>
          <w:marTop w:val="0"/>
          <w:marBottom w:val="0"/>
          <w:divBdr>
            <w:top w:val="none" w:sz="0" w:space="0" w:color="auto"/>
            <w:left w:val="none" w:sz="0" w:space="0" w:color="auto"/>
            <w:bottom w:val="none" w:sz="0" w:space="0" w:color="auto"/>
            <w:right w:val="none" w:sz="0" w:space="0" w:color="auto"/>
          </w:divBdr>
        </w:div>
        <w:div w:id="381633793">
          <w:marLeft w:val="547"/>
          <w:marRight w:val="0"/>
          <w:marTop w:val="0"/>
          <w:marBottom w:val="0"/>
          <w:divBdr>
            <w:top w:val="none" w:sz="0" w:space="0" w:color="auto"/>
            <w:left w:val="none" w:sz="0" w:space="0" w:color="auto"/>
            <w:bottom w:val="none" w:sz="0" w:space="0" w:color="auto"/>
            <w:right w:val="none" w:sz="0" w:space="0" w:color="auto"/>
          </w:divBdr>
        </w:div>
        <w:div w:id="866942260">
          <w:marLeft w:val="1166"/>
          <w:marRight w:val="0"/>
          <w:marTop w:val="0"/>
          <w:marBottom w:val="0"/>
          <w:divBdr>
            <w:top w:val="none" w:sz="0" w:space="0" w:color="auto"/>
            <w:left w:val="none" w:sz="0" w:space="0" w:color="auto"/>
            <w:bottom w:val="none" w:sz="0" w:space="0" w:color="auto"/>
            <w:right w:val="none" w:sz="0" w:space="0" w:color="auto"/>
          </w:divBdr>
        </w:div>
        <w:div w:id="1329292106">
          <w:marLeft w:val="547"/>
          <w:marRight w:val="0"/>
          <w:marTop w:val="0"/>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0365">
      <w:bodyDiv w:val="1"/>
      <w:marLeft w:val="0"/>
      <w:marRight w:val="0"/>
      <w:marTop w:val="0"/>
      <w:marBottom w:val="0"/>
      <w:divBdr>
        <w:top w:val="none" w:sz="0" w:space="0" w:color="auto"/>
        <w:left w:val="none" w:sz="0" w:space="0" w:color="auto"/>
        <w:bottom w:val="none" w:sz="0" w:space="0" w:color="auto"/>
        <w:right w:val="none" w:sz="0" w:space="0" w:color="auto"/>
      </w:divBdr>
      <w:divsChild>
        <w:div w:id="1260872261">
          <w:marLeft w:val="706"/>
          <w:marRight w:val="0"/>
          <w:marTop w:val="53"/>
          <w:marBottom w:val="0"/>
          <w:divBdr>
            <w:top w:val="none" w:sz="0" w:space="0" w:color="auto"/>
            <w:left w:val="none" w:sz="0" w:space="0" w:color="auto"/>
            <w:bottom w:val="none" w:sz="0" w:space="0" w:color="auto"/>
            <w:right w:val="none" w:sz="0" w:space="0" w:color="auto"/>
          </w:divBdr>
        </w:div>
        <w:div w:id="1482888764">
          <w:marLeft w:val="979"/>
          <w:marRight w:val="0"/>
          <w:marTop w:val="50"/>
          <w:marBottom w:val="0"/>
          <w:divBdr>
            <w:top w:val="none" w:sz="0" w:space="0" w:color="auto"/>
            <w:left w:val="none" w:sz="0" w:space="0" w:color="auto"/>
            <w:bottom w:val="none" w:sz="0" w:space="0" w:color="auto"/>
            <w:right w:val="none" w:sz="0" w:space="0" w:color="auto"/>
          </w:divBdr>
        </w:div>
        <w:div w:id="80683483">
          <w:marLeft w:val="706"/>
          <w:marRight w:val="0"/>
          <w:marTop w:val="53"/>
          <w:marBottom w:val="0"/>
          <w:divBdr>
            <w:top w:val="none" w:sz="0" w:space="0" w:color="auto"/>
            <w:left w:val="none" w:sz="0" w:space="0" w:color="auto"/>
            <w:bottom w:val="none" w:sz="0" w:space="0" w:color="auto"/>
            <w:right w:val="none" w:sz="0" w:space="0" w:color="auto"/>
          </w:divBdr>
        </w:div>
        <w:div w:id="156581587">
          <w:marLeft w:val="979"/>
          <w:marRight w:val="0"/>
          <w:marTop w:val="5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020089">
      <w:bodyDiv w:val="1"/>
      <w:marLeft w:val="0"/>
      <w:marRight w:val="0"/>
      <w:marTop w:val="0"/>
      <w:marBottom w:val="0"/>
      <w:divBdr>
        <w:top w:val="none" w:sz="0" w:space="0" w:color="auto"/>
        <w:left w:val="none" w:sz="0" w:space="0" w:color="auto"/>
        <w:bottom w:val="none" w:sz="0" w:space="0" w:color="auto"/>
        <w:right w:val="none" w:sz="0" w:space="0" w:color="auto"/>
      </w:divBdr>
    </w:div>
    <w:div w:id="938756745">
      <w:bodyDiv w:val="1"/>
      <w:marLeft w:val="0"/>
      <w:marRight w:val="0"/>
      <w:marTop w:val="0"/>
      <w:marBottom w:val="0"/>
      <w:divBdr>
        <w:top w:val="none" w:sz="0" w:space="0" w:color="auto"/>
        <w:left w:val="none" w:sz="0" w:space="0" w:color="auto"/>
        <w:bottom w:val="none" w:sz="0" w:space="0" w:color="auto"/>
        <w:right w:val="none" w:sz="0" w:space="0" w:color="auto"/>
      </w:divBdr>
      <w:divsChild>
        <w:div w:id="351810253">
          <w:marLeft w:val="547"/>
          <w:marRight w:val="0"/>
          <w:marTop w:val="0"/>
          <w:marBottom w:val="0"/>
          <w:divBdr>
            <w:top w:val="none" w:sz="0" w:space="0" w:color="auto"/>
            <w:left w:val="none" w:sz="0" w:space="0" w:color="auto"/>
            <w:bottom w:val="none" w:sz="0" w:space="0" w:color="auto"/>
            <w:right w:val="none" w:sz="0" w:space="0" w:color="auto"/>
          </w:divBdr>
        </w:div>
        <w:div w:id="316425790">
          <w:marLeft w:val="1166"/>
          <w:marRight w:val="0"/>
          <w:marTop w:val="0"/>
          <w:marBottom w:val="0"/>
          <w:divBdr>
            <w:top w:val="none" w:sz="0" w:space="0" w:color="auto"/>
            <w:left w:val="none" w:sz="0" w:space="0" w:color="auto"/>
            <w:bottom w:val="none" w:sz="0" w:space="0" w:color="auto"/>
            <w:right w:val="none" w:sz="0" w:space="0" w:color="auto"/>
          </w:divBdr>
        </w:div>
        <w:div w:id="1282884903">
          <w:marLeft w:val="1800"/>
          <w:marRight w:val="0"/>
          <w:marTop w:val="0"/>
          <w:marBottom w:val="0"/>
          <w:divBdr>
            <w:top w:val="none" w:sz="0" w:space="0" w:color="auto"/>
            <w:left w:val="none" w:sz="0" w:space="0" w:color="auto"/>
            <w:bottom w:val="none" w:sz="0" w:space="0" w:color="auto"/>
            <w:right w:val="none" w:sz="0" w:space="0" w:color="auto"/>
          </w:divBdr>
        </w:div>
        <w:div w:id="837312088">
          <w:marLeft w:val="1800"/>
          <w:marRight w:val="0"/>
          <w:marTop w:val="0"/>
          <w:marBottom w:val="0"/>
          <w:divBdr>
            <w:top w:val="none" w:sz="0" w:space="0" w:color="auto"/>
            <w:left w:val="none" w:sz="0" w:space="0" w:color="auto"/>
            <w:bottom w:val="none" w:sz="0" w:space="0" w:color="auto"/>
            <w:right w:val="none" w:sz="0" w:space="0" w:color="auto"/>
          </w:divBdr>
        </w:div>
        <w:div w:id="1219591070">
          <w:marLeft w:val="2520"/>
          <w:marRight w:val="0"/>
          <w:marTop w:val="0"/>
          <w:marBottom w:val="0"/>
          <w:divBdr>
            <w:top w:val="none" w:sz="0" w:space="0" w:color="auto"/>
            <w:left w:val="none" w:sz="0" w:space="0" w:color="auto"/>
            <w:bottom w:val="none" w:sz="0" w:space="0" w:color="auto"/>
            <w:right w:val="none" w:sz="0" w:space="0" w:color="auto"/>
          </w:divBdr>
        </w:div>
        <w:div w:id="497579120">
          <w:marLeft w:val="1166"/>
          <w:marRight w:val="0"/>
          <w:marTop w:val="0"/>
          <w:marBottom w:val="0"/>
          <w:divBdr>
            <w:top w:val="none" w:sz="0" w:space="0" w:color="auto"/>
            <w:left w:val="none" w:sz="0" w:space="0" w:color="auto"/>
            <w:bottom w:val="none" w:sz="0" w:space="0" w:color="auto"/>
            <w:right w:val="none" w:sz="0" w:space="0" w:color="auto"/>
          </w:divBdr>
        </w:div>
        <w:div w:id="1050423914">
          <w:marLeft w:val="1800"/>
          <w:marRight w:val="0"/>
          <w:marTop w:val="0"/>
          <w:marBottom w:val="0"/>
          <w:divBdr>
            <w:top w:val="none" w:sz="0" w:space="0" w:color="auto"/>
            <w:left w:val="none" w:sz="0" w:space="0" w:color="auto"/>
            <w:bottom w:val="none" w:sz="0" w:space="0" w:color="auto"/>
            <w:right w:val="none" w:sz="0" w:space="0" w:color="auto"/>
          </w:divBdr>
        </w:div>
        <w:div w:id="1516921878">
          <w:marLeft w:val="1800"/>
          <w:marRight w:val="0"/>
          <w:marTop w:val="0"/>
          <w:marBottom w:val="0"/>
          <w:divBdr>
            <w:top w:val="none" w:sz="0" w:space="0" w:color="auto"/>
            <w:left w:val="none" w:sz="0" w:space="0" w:color="auto"/>
            <w:bottom w:val="none" w:sz="0" w:space="0" w:color="auto"/>
            <w:right w:val="none" w:sz="0" w:space="0" w:color="auto"/>
          </w:divBdr>
        </w:div>
        <w:div w:id="1769349068">
          <w:marLeft w:val="2520"/>
          <w:marRight w:val="0"/>
          <w:marTop w:val="0"/>
          <w:marBottom w:val="0"/>
          <w:divBdr>
            <w:top w:val="none" w:sz="0" w:space="0" w:color="auto"/>
            <w:left w:val="none" w:sz="0" w:space="0" w:color="auto"/>
            <w:bottom w:val="none" w:sz="0" w:space="0" w:color="auto"/>
            <w:right w:val="none" w:sz="0" w:space="0" w:color="auto"/>
          </w:divBdr>
        </w:div>
        <w:div w:id="93524300">
          <w:marLeft w:val="1166"/>
          <w:marRight w:val="0"/>
          <w:marTop w:val="0"/>
          <w:marBottom w:val="0"/>
          <w:divBdr>
            <w:top w:val="none" w:sz="0" w:space="0" w:color="auto"/>
            <w:left w:val="none" w:sz="0" w:space="0" w:color="auto"/>
            <w:bottom w:val="none" w:sz="0" w:space="0" w:color="auto"/>
            <w:right w:val="none" w:sz="0" w:space="0" w:color="auto"/>
          </w:divBdr>
        </w:div>
        <w:div w:id="1207989561">
          <w:marLeft w:val="1800"/>
          <w:marRight w:val="0"/>
          <w:marTop w:val="0"/>
          <w:marBottom w:val="0"/>
          <w:divBdr>
            <w:top w:val="none" w:sz="0" w:space="0" w:color="auto"/>
            <w:left w:val="none" w:sz="0" w:space="0" w:color="auto"/>
            <w:bottom w:val="none" w:sz="0" w:space="0" w:color="auto"/>
            <w:right w:val="none" w:sz="0" w:space="0" w:color="auto"/>
          </w:divBdr>
        </w:div>
        <w:div w:id="2028560959">
          <w:marLeft w:val="2520"/>
          <w:marRight w:val="0"/>
          <w:marTop w:val="0"/>
          <w:marBottom w:val="0"/>
          <w:divBdr>
            <w:top w:val="none" w:sz="0" w:space="0" w:color="auto"/>
            <w:left w:val="none" w:sz="0" w:space="0" w:color="auto"/>
            <w:bottom w:val="none" w:sz="0" w:space="0" w:color="auto"/>
            <w:right w:val="none" w:sz="0" w:space="0" w:color="auto"/>
          </w:divBdr>
        </w:div>
        <w:div w:id="535967401">
          <w:marLeft w:val="1800"/>
          <w:marRight w:val="0"/>
          <w:marTop w:val="0"/>
          <w:marBottom w:val="0"/>
          <w:divBdr>
            <w:top w:val="none" w:sz="0" w:space="0" w:color="auto"/>
            <w:left w:val="none" w:sz="0" w:space="0" w:color="auto"/>
            <w:bottom w:val="none" w:sz="0" w:space="0" w:color="auto"/>
            <w:right w:val="none" w:sz="0" w:space="0" w:color="auto"/>
          </w:divBdr>
        </w:div>
        <w:div w:id="2092311107">
          <w:marLeft w:val="2520"/>
          <w:marRight w:val="0"/>
          <w:marTop w:val="0"/>
          <w:marBottom w:val="0"/>
          <w:divBdr>
            <w:top w:val="none" w:sz="0" w:space="0" w:color="auto"/>
            <w:left w:val="none" w:sz="0" w:space="0" w:color="auto"/>
            <w:bottom w:val="none" w:sz="0" w:space="0" w:color="auto"/>
            <w:right w:val="none" w:sz="0" w:space="0" w:color="auto"/>
          </w:divBdr>
        </w:div>
        <w:div w:id="955409229">
          <w:marLeft w:val="3240"/>
          <w:marRight w:val="0"/>
          <w:marTop w:val="0"/>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6057212">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018547">
      <w:bodyDiv w:val="1"/>
      <w:marLeft w:val="0"/>
      <w:marRight w:val="0"/>
      <w:marTop w:val="0"/>
      <w:marBottom w:val="0"/>
      <w:divBdr>
        <w:top w:val="none" w:sz="0" w:space="0" w:color="auto"/>
        <w:left w:val="none" w:sz="0" w:space="0" w:color="auto"/>
        <w:bottom w:val="none" w:sz="0" w:space="0" w:color="auto"/>
        <w:right w:val="none" w:sz="0" w:space="0" w:color="auto"/>
      </w:divBdr>
      <w:divsChild>
        <w:div w:id="1259413334">
          <w:marLeft w:val="706"/>
          <w:marRight w:val="0"/>
          <w:marTop w:val="58"/>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4307090">
      <w:bodyDiv w:val="1"/>
      <w:marLeft w:val="0"/>
      <w:marRight w:val="0"/>
      <w:marTop w:val="0"/>
      <w:marBottom w:val="0"/>
      <w:divBdr>
        <w:top w:val="none" w:sz="0" w:space="0" w:color="auto"/>
        <w:left w:val="none" w:sz="0" w:space="0" w:color="auto"/>
        <w:bottom w:val="none" w:sz="0" w:space="0" w:color="auto"/>
        <w:right w:val="none" w:sz="0" w:space="0" w:color="auto"/>
      </w:divBdr>
      <w:divsChild>
        <w:div w:id="1683238700">
          <w:marLeft w:val="706"/>
          <w:marRight w:val="0"/>
          <w:marTop w:val="58"/>
          <w:marBottom w:val="0"/>
          <w:divBdr>
            <w:top w:val="none" w:sz="0" w:space="0" w:color="auto"/>
            <w:left w:val="none" w:sz="0" w:space="0" w:color="auto"/>
            <w:bottom w:val="none" w:sz="0" w:space="0" w:color="auto"/>
            <w:right w:val="none" w:sz="0" w:space="0" w:color="auto"/>
          </w:divBdr>
        </w:div>
      </w:divsChild>
    </w:div>
    <w:div w:id="1038315864">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8068642">
      <w:bodyDiv w:val="1"/>
      <w:marLeft w:val="0"/>
      <w:marRight w:val="0"/>
      <w:marTop w:val="0"/>
      <w:marBottom w:val="0"/>
      <w:divBdr>
        <w:top w:val="none" w:sz="0" w:space="0" w:color="auto"/>
        <w:left w:val="none" w:sz="0" w:space="0" w:color="auto"/>
        <w:bottom w:val="none" w:sz="0" w:space="0" w:color="auto"/>
        <w:right w:val="none" w:sz="0" w:space="0" w:color="auto"/>
      </w:divBdr>
      <w:divsChild>
        <w:div w:id="1257591908">
          <w:marLeft w:val="547"/>
          <w:marRight w:val="0"/>
          <w:marTop w:val="0"/>
          <w:marBottom w:val="0"/>
          <w:divBdr>
            <w:top w:val="none" w:sz="0" w:space="0" w:color="auto"/>
            <w:left w:val="none" w:sz="0" w:space="0" w:color="auto"/>
            <w:bottom w:val="none" w:sz="0" w:space="0" w:color="auto"/>
            <w:right w:val="none" w:sz="0" w:space="0" w:color="auto"/>
          </w:divBdr>
        </w:div>
        <w:div w:id="1524829038">
          <w:marLeft w:val="1166"/>
          <w:marRight w:val="0"/>
          <w:marTop w:val="0"/>
          <w:marBottom w:val="0"/>
          <w:divBdr>
            <w:top w:val="none" w:sz="0" w:space="0" w:color="auto"/>
            <w:left w:val="none" w:sz="0" w:space="0" w:color="auto"/>
            <w:bottom w:val="none" w:sz="0" w:space="0" w:color="auto"/>
            <w:right w:val="none" w:sz="0" w:space="0" w:color="auto"/>
          </w:divBdr>
        </w:div>
        <w:div w:id="627122343">
          <w:marLeft w:val="1166"/>
          <w:marRight w:val="0"/>
          <w:marTop w:val="0"/>
          <w:marBottom w:val="0"/>
          <w:divBdr>
            <w:top w:val="none" w:sz="0" w:space="0" w:color="auto"/>
            <w:left w:val="none" w:sz="0" w:space="0" w:color="auto"/>
            <w:bottom w:val="none" w:sz="0" w:space="0" w:color="auto"/>
            <w:right w:val="none" w:sz="0" w:space="0" w:color="auto"/>
          </w:divBdr>
        </w:div>
        <w:div w:id="770978733">
          <w:marLeft w:val="1166"/>
          <w:marRight w:val="0"/>
          <w:marTop w:val="0"/>
          <w:marBottom w:val="0"/>
          <w:divBdr>
            <w:top w:val="none" w:sz="0" w:space="0" w:color="auto"/>
            <w:left w:val="none" w:sz="0" w:space="0" w:color="auto"/>
            <w:bottom w:val="none" w:sz="0" w:space="0" w:color="auto"/>
            <w:right w:val="none" w:sz="0" w:space="0" w:color="auto"/>
          </w:divBdr>
        </w:div>
        <w:div w:id="1453786932">
          <w:marLeft w:val="1166"/>
          <w:marRight w:val="0"/>
          <w:marTop w:val="0"/>
          <w:marBottom w:val="0"/>
          <w:divBdr>
            <w:top w:val="none" w:sz="0" w:space="0" w:color="auto"/>
            <w:left w:val="none" w:sz="0" w:space="0" w:color="auto"/>
            <w:bottom w:val="none" w:sz="0" w:space="0" w:color="auto"/>
            <w:right w:val="none" w:sz="0" w:space="0" w:color="auto"/>
          </w:divBdr>
        </w:div>
        <w:div w:id="1537543202">
          <w:marLeft w:val="1166"/>
          <w:marRight w:val="0"/>
          <w:marTop w:val="0"/>
          <w:marBottom w:val="0"/>
          <w:divBdr>
            <w:top w:val="none" w:sz="0" w:space="0" w:color="auto"/>
            <w:left w:val="none" w:sz="0" w:space="0" w:color="auto"/>
            <w:bottom w:val="none" w:sz="0" w:space="0" w:color="auto"/>
            <w:right w:val="none" w:sz="0" w:space="0" w:color="auto"/>
          </w:divBdr>
        </w:div>
        <w:div w:id="1081373382">
          <w:marLeft w:val="1166"/>
          <w:marRight w:val="0"/>
          <w:marTop w:val="0"/>
          <w:marBottom w:val="0"/>
          <w:divBdr>
            <w:top w:val="none" w:sz="0" w:space="0" w:color="auto"/>
            <w:left w:val="none" w:sz="0" w:space="0" w:color="auto"/>
            <w:bottom w:val="none" w:sz="0" w:space="0" w:color="auto"/>
            <w:right w:val="none" w:sz="0" w:space="0" w:color="auto"/>
          </w:divBdr>
        </w:div>
        <w:div w:id="283735745">
          <w:marLeft w:val="547"/>
          <w:marRight w:val="0"/>
          <w:marTop w:val="0"/>
          <w:marBottom w:val="0"/>
          <w:divBdr>
            <w:top w:val="none" w:sz="0" w:space="0" w:color="auto"/>
            <w:left w:val="none" w:sz="0" w:space="0" w:color="auto"/>
            <w:bottom w:val="none" w:sz="0" w:space="0" w:color="auto"/>
            <w:right w:val="none" w:sz="0" w:space="0" w:color="auto"/>
          </w:divBdr>
        </w:div>
        <w:div w:id="1304038449">
          <w:marLeft w:val="1166"/>
          <w:marRight w:val="0"/>
          <w:marTop w:val="0"/>
          <w:marBottom w:val="0"/>
          <w:divBdr>
            <w:top w:val="none" w:sz="0" w:space="0" w:color="auto"/>
            <w:left w:val="none" w:sz="0" w:space="0" w:color="auto"/>
            <w:bottom w:val="none" w:sz="0" w:space="0" w:color="auto"/>
            <w:right w:val="none" w:sz="0" w:space="0" w:color="auto"/>
          </w:divBdr>
        </w:div>
        <w:div w:id="1745686302">
          <w:marLeft w:val="1166"/>
          <w:marRight w:val="0"/>
          <w:marTop w:val="0"/>
          <w:marBottom w:val="0"/>
          <w:divBdr>
            <w:top w:val="none" w:sz="0" w:space="0" w:color="auto"/>
            <w:left w:val="none" w:sz="0" w:space="0" w:color="auto"/>
            <w:bottom w:val="none" w:sz="0" w:space="0" w:color="auto"/>
            <w:right w:val="none" w:sz="0" w:space="0" w:color="auto"/>
          </w:divBdr>
        </w:div>
        <w:div w:id="845752761">
          <w:marLeft w:val="1166"/>
          <w:marRight w:val="0"/>
          <w:marTop w:val="0"/>
          <w:marBottom w:val="0"/>
          <w:divBdr>
            <w:top w:val="none" w:sz="0" w:space="0" w:color="auto"/>
            <w:left w:val="none" w:sz="0" w:space="0" w:color="auto"/>
            <w:bottom w:val="none" w:sz="0" w:space="0" w:color="auto"/>
            <w:right w:val="none" w:sz="0" w:space="0" w:color="auto"/>
          </w:divBdr>
        </w:div>
        <w:div w:id="2071734348">
          <w:marLeft w:val="1800"/>
          <w:marRight w:val="0"/>
          <w:marTop w:val="0"/>
          <w:marBottom w:val="0"/>
          <w:divBdr>
            <w:top w:val="none" w:sz="0" w:space="0" w:color="auto"/>
            <w:left w:val="none" w:sz="0" w:space="0" w:color="auto"/>
            <w:bottom w:val="none" w:sz="0" w:space="0" w:color="auto"/>
            <w:right w:val="none" w:sz="0" w:space="0" w:color="auto"/>
          </w:divBdr>
        </w:div>
        <w:div w:id="927076415">
          <w:marLeft w:val="1166"/>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360910">
      <w:bodyDiv w:val="1"/>
      <w:marLeft w:val="0"/>
      <w:marRight w:val="0"/>
      <w:marTop w:val="0"/>
      <w:marBottom w:val="0"/>
      <w:divBdr>
        <w:top w:val="none" w:sz="0" w:space="0" w:color="auto"/>
        <w:left w:val="none" w:sz="0" w:space="0" w:color="auto"/>
        <w:bottom w:val="none" w:sz="0" w:space="0" w:color="auto"/>
        <w:right w:val="none" w:sz="0" w:space="0" w:color="auto"/>
      </w:divBdr>
      <w:divsChild>
        <w:div w:id="553393040">
          <w:marLeft w:val="706"/>
          <w:marRight w:val="0"/>
          <w:marTop w:val="58"/>
          <w:marBottom w:val="0"/>
          <w:divBdr>
            <w:top w:val="none" w:sz="0" w:space="0" w:color="auto"/>
            <w:left w:val="none" w:sz="0" w:space="0" w:color="auto"/>
            <w:bottom w:val="none" w:sz="0" w:space="0" w:color="auto"/>
            <w:right w:val="none" w:sz="0" w:space="0" w:color="auto"/>
          </w:divBdr>
        </w:div>
        <w:div w:id="982345713">
          <w:marLeft w:val="706"/>
          <w:marRight w:val="0"/>
          <w:marTop w:val="58"/>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260775">
      <w:bodyDiv w:val="1"/>
      <w:marLeft w:val="0"/>
      <w:marRight w:val="0"/>
      <w:marTop w:val="0"/>
      <w:marBottom w:val="0"/>
      <w:divBdr>
        <w:top w:val="none" w:sz="0" w:space="0" w:color="auto"/>
        <w:left w:val="none" w:sz="0" w:space="0" w:color="auto"/>
        <w:bottom w:val="none" w:sz="0" w:space="0" w:color="auto"/>
        <w:right w:val="none" w:sz="0" w:space="0" w:color="auto"/>
      </w:divBdr>
      <w:divsChild>
        <w:div w:id="1001275351">
          <w:marLeft w:val="979"/>
          <w:marRight w:val="0"/>
          <w:marTop w:val="5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196966869">
      <w:bodyDiv w:val="1"/>
      <w:marLeft w:val="0"/>
      <w:marRight w:val="0"/>
      <w:marTop w:val="0"/>
      <w:marBottom w:val="0"/>
      <w:divBdr>
        <w:top w:val="none" w:sz="0" w:space="0" w:color="auto"/>
        <w:left w:val="none" w:sz="0" w:space="0" w:color="auto"/>
        <w:bottom w:val="none" w:sz="0" w:space="0" w:color="auto"/>
        <w:right w:val="none" w:sz="0" w:space="0" w:color="auto"/>
      </w:divBdr>
      <w:divsChild>
        <w:div w:id="896477782">
          <w:marLeft w:val="706"/>
          <w:marRight w:val="0"/>
          <w:marTop w:val="53"/>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73774">
      <w:bodyDiv w:val="1"/>
      <w:marLeft w:val="0"/>
      <w:marRight w:val="0"/>
      <w:marTop w:val="0"/>
      <w:marBottom w:val="0"/>
      <w:divBdr>
        <w:top w:val="none" w:sz="0" w:space="0" w:color="auto"/>
        <w:left w:val="none" w:sz="0" w:space="0" w:color="auto"/>
        <w:bottom w:val="none" w:sz="0" w:space="0" w:color="auto"/>
        <w:right w:val="none" w:sz="0" w:space="0" w:color="auto"/>
      </w:divBdr>
      <w:divsChild>
        <w:div w:id="1269119313">
          <w:marLeft w:val="547"/>
          <w:marRight w:val="0"/>
          <w:marTop w:val="0"/>
          <w:marBottom w:val="0"/>
          <w:divBdr>
            <w:top w:val="none" w:sz="0" w:space="0" w:color="auto"/>
            <w:left w:val="none" w:sz="0" w:space="0" w:color="auto"/>
            <w:bottom w:val="none" w:sz="0" w:space="0" w:color="auto"/>
            <w:right w:val="none" w:sz="0" w:space="0" w:color="auto"/>
          </w:divBdr>
        </w:div>
        <w:div w:id="1305699675">
          <w:marLeft w:val="1166"/>
          <w:marRight w:val="0"/>
          <w:marTop w:val="0"/>
          <w:marBottom w:val="0"/>
          <w:divBdr>
            <w:top w:val="none" w:sz="0" w:space="0" w:color="auto"/>
            <w:left w:val="none" w:sz="0" w:space="0" w:color="auto"/>
            <w:bottom w:val="none" w:sz="0" w:space="0" w:color="auto"/>
            <w:right w:val="none" w:sz="0" w:space="0" w:color="auto"/>
          </w:divBdr>
        </w:div>
        <w:div w:id="225728530">
          <w:marLeft w:val="1166"/>
          <w:marRight w:val="0"/>
          <w:marTop w:val="0"/>
          <w:marBottom w:val="0"/>
          <w:divBdr>
            <w:top w:val="none" w:sz="0" w:space="0" w:color="auto"/>
            <w:left w:val="none" w:sz="0" w:space="0" w:color="auto"/>
            <w:bottom w:val="none" w:sz="0" w:space="0" w:color="auto"/>
            <w:right w:val="none" w:sz="0" w:space="0" w:color="auto"/>
          </w:divBdr>
        </w:div>
        <w:div w:id="726074631">
          <w:marLeft w:val="547"/>
          <w:marRight w:val="0"/>
          <w:marTop w:val="0"/>
          <w:marBottom w:val="0"/>
          <w:divBdr>
            <w:top w:val="none" w:sz="0" w:space="0" w:color="auto"/>
            <w:left w:val="none" w:sz="0" w:space="0" w:color="auto"/>
            <w:bottom w:val="none" w:sz="0" w:space="0" w:color="auto"/>
            <w:right w:val="none" w:sz="0" w:space="0" w:color="auto"/>
          </w:divBdr>
        </w:div>
        <w:div w:id="88819302">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0620085">
      <w:bodyDiv w:val="1"/>
      <w:marLeft w:val="0"/>
      <w:marRight w:val="0"/>
      <w:marTop w:val="0"/>
      <w:marBottom w:val="0"/>
      <w:divBdr>
        <w:top w:val="none" w:sz="0" w:space="0" w:color="auto"/>
        <w:left w:val="none" w:sz="0" w:space="0" w:color="auto"/>
        <w:bottom w:val="none" w:sz="0" w:space="0" w:color="auto"/>
        <w:right w:val="none" w:sz="0" w:space="0" w:color="auto"/>
      </w:divBdr>
      <w:divsChild>
        <w:div w:id="2008512882">
          <w:marLeft w:val="547"/>
          <w:marRight w:val="0"/>
          <w:marTop w:val="0"/>
          <w:marBottom w:val="0"/>
          <w:divBdr>
            <w:top w:val="none" w:sz="0" w:space="0" w:color="auto"/>
            <w:left w:val="none" w:sz="0" w:space="0" w:color="auto"/>
            <w:bottom w:val="none" w:sz="0" w:space="0" w:color="auto"/>
            <w:right w:val="none" w:sz="0" w:space="0" w:color="auto"/>
          </w:divBdr>
        </w:div>
        <w:div w:id="1590581915">
          <w:marLeft w:val="547"/>
          <w:marRight w:val="0"/>
          <w:marTop w:val="0"/>
          <w:marBottom w:val="0"/>
          <w:divBdr>
            <w:top w:val="none" w:sz="0" w:space="0" w:color="auto"/>
            <w:left w:val="none" w:sz="0" w:space="0" w:color="auto"/>
            <w:bottom w:val="none" w:sz="0" w:space="0" w:color="auto"/>
            <w:right w:val="none" w:sz="0" w:space="0" w:color="auto"/>
          </w:divBdr>
        </w:div>
        <w:div w:id="1852258402">
          <w:marLeft w:val="1166"/>
          <w:marRight w:val="0"/>
          <w:marTop w:val="0"/>
          <w:marBottom w:val="0"/>
          <w:divBdr>
            <w:top w:val="none" w:sz="0" w:space="0" w:color="auto"/>
            <w:left w:val="none" w:sz="0" w:space="0" w:color="auto"/>
            <w:bottom w:val="none" w:sz="0" w:space="0" w:color="auto"/>
            <w:right w:val="none" w:sz="0" w:space="0" w:color="auto"/>
          </w:divBdr>
        </w:div>
        <w:div w:id="1333988196">
          <w:marLeft w:val="1800"/>
          <w:marRight w:val="0"/>
          <w:marTop w:val="0"/>
          <w:marBottom w:val="0"/>
          <w:divBdr>
            <w:top w:val="none" w:sz="0" w:space="0" w:color="auto"/>
            <w:left w:val="none" w:sz="0" w:space="0" w:color="auto"/>
            <w:bottom w:val="none" w:sz="0" w:space="0" w:color="auto"/>
            <w:right w:val="none" w:sz="0" w:space="0" w:color="auto"/>
          </w:divBdr>
        </w:div>
        <w:div w:id="488257541">
          <w:marLeft w:val="1166"/>
          <w:marRight w:val="0"/>
          <w:marTop w:val="0"/>
          <w:marBottom w:val="0"/>
          <w:divBdr>
            <w:top w:val="none" w:sz="0" w:space="0" w:color="auto"/>
            <w:left w:val="none" w:sz="0" w:space="0" w:color="auto"/>
            <w:bottom w:val="none" w:sz="0" w:space="0" w:color="auto"/>
            <w:right w:val="none" w:sz="0" w:space="0" w:color="auto"/>
          </w:divBdr>
        </w:div>
        <w:div w:id="1042167229">
          <w:marLeft w:val="547"/>
          <w:marRight w:val="0"/>
          <w:marTop w:val="0"/>
          <w:marBottom w:val="0"/>
          <w:divBdr>
            <w:top w:val="none" w:sz="0" w:space="0" w:color="auto"/>
            <w:left w:val="none" w:sz="0" w:space="0" w:color="auto"/>
            <w:bottom w:val="none" w:sz="0" w:space="0" w:color="auto"/>
            <w:right w:val="none" w:sz="0" w:space="0" w:color="auto"/>
          </w:divBdr>
        </w:div>
        <w:div w:id="1823349594">
          <w:marLeft w:val="1166"/>
          <w:marRight w:val="0"/>
          <w:marTop w:val="0"/>
          <w:marBottom w:val="0"/>
          <w:divBdr>
            <w:top w:val="none" w:sz="0" w:space="0" w:color="auto"/>
            <w:left w:val="none" w:sz="0" w:space="0" w:color="auto"/>
            <w:bottom w:val="none" w:sz="0" w:space="0" w:color="auto"/>
            <w:right w:val="none" w:sz="0" w:space="0" w:color="auto"/>
          </w:divBdr>
        </w:div>
        <w:div w:id="1081175126">
          <w:marLeft w:val="547"/>
          <w:marRight w:val="0"/>
          <w:marTop w:val="0"/>
          <w:marBottom w:val="0"/>
          <w:divBdr>
            <w:top w:val="none" w:sz="0" w:space="0" w:color="auto"/>
            <w:left w:val="none" w:sz="0" w:space="0" w:color="auto"/>
            <w:bottom w:val="none" w:sz="0" w:space="0" w:color="auto"/>
            <w:right w:val="none" w:sz="0" w:space="0" w:color="auto"/>
          </w:divBdr>
        </w:div>
      </w:divsChild>
    </w:div>
    <w:div w:id="1340618174">
      <w:bodyDiv w:val="1"/>
      <w:marLeft w:val="0"/>
      <w:marRight w:val="0"/>
      <w:marTop w:val="0"/>
      <w:marBottom w:val="0"/>
      <w:divBdr>
        <w:top w:val="none" w:sz="0" w:space="0" w:color="auto"/>
        <w:left w:val="none" w:sz="0" w:space="0" w:color="auto"/>
        <w:bottom w:val="none" w:sz="0" w:space="0" w:color="auto"/>
        <w:right w:val="none" w:sz="0" w:space="0" w:color="auto"/>
      </w:divBdr>
      <w:divsChild>
        <w:div w:id="1558201774">
          <w:marLeft w:val="706"/>
          <w:marRight w:val="0"/>
          <w:marTop w:val="53"/>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835113">
      <w:bodyDiv w:val="1"/>
      <w:marLeft w:val="0"/>
      <w:marRight w:val="0"/>
      <w:marTop w:val="0"/>
      <w:marBottom w:val="0"/>
      <w:divBdr>
        <w:top w:val="none" w:sz="0" w:space="0" w:color="auto"/>
        <w:left w:val="none" w:sz="0" w:space="0" w:color="auto"/>
        <w:bottom w:val="none" w:sz="0" w:space="0" w:color="auto"/>
        <w:right w:val="none" w:sz="0" w:space="0" w:color="auto"/>
      </w:divBdr>
      <w:divsChild>
        <w:div w:id="1875851977">
          <w:marLeft w:val="706"/>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75500913">
      <w:bodyDiv w:val="1"/>
      <w:marLeft w:val="0"/>
      <w:marRight w:val="0"/>
      <w:marTop w:val="0"/>
      <w:marBottom w:val="0"/>
      <w:divBdr>
        <w:top w:val="none" w:sz="0" w:space="0" w:color="auto"/>
        <w:left w:val="none" w:sz="0" w:space="0" w:color="auto"/>
        <w:bottom w:val="none" w:sz="0" w:space="0" w:color="auto"/>
        <w:right w:val="none" w:sz="0" w:space="0" w:color="auto"/>
      </w:divBdr>
      <w:divsChild>
        <w:div w:id="455946445">
          <w:marLeft w:val="706"/>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2604260">
      <w:bodyDiv w:val="1"/>
      <w:marLeft w:val="0"/>
      <w:marRight w:val="0"/>
      <w:marTop w:val="0"/>
      <w:marBottom w:val="0"/>
      <w:divBdr>
        <w:top w:val="none" w:sz="0" w:space="0" w:color="auto"/>
        <w:left w:val="none" w:sz="0" w:space="0" w:color="auto"/>
        <w:bottom w:val="none" w:sz="0" w:space="0" w:color="auto"/>
        <w:right w:val="none" w:sz="0" w:space="0" w:color="auto"/>
      </w:divBdr>
      <w:divsChild>
        <w:div w:id="222764191">
          <w:marLeft w:val="547"/>
          <w:marRight w:val="0"/>
          <w:marTop w:val="0"/>
          <w:marBottom w:val="0"/>
          <w:divBdr>
            <w:top w:val="none" w:sz="0" w:space="0" w:color="auto"/>
            <w:left w:val="none" w:sz="0" w:space="0" w:color="auto"/>
            <w:bottom w:val="none" w:sz="0" w:space="0" w:color="auto"/>
            <w:right w:val="none" w:sz="0" w:space="0" w:color="auto"/>
          </w:divBdr>
        </w:div>
        <w:div w:id="70845896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854184">
      <w:bodyDiv w:val="1"/>
      <w:marLeft w:val="0"/>
      <w:marRight w:val="0"/>
      <w:marTop w:val="0"/>
      <w:marBottom w:val="0"/>
      <w:divBdr>
        <w:top w:val="none" w:sz="0" w:space="0" w:color="auto"/>
        <w:left w:val="none" w:sz="0" w:space="0" w:color="auto"/>
        <w:bottom w:val="none" w:sz="0" w:space="0" w:color="auto"/>
        <w:right w:val="none" w:sz="0" w:space="0" w:color="auto"/>
      </w:divBdr>
      <w:divsChild>
        <w:div w:id="1440104104">
          <w:marLeft w:val="979"/>
          <w:marRight w:val="0"/>
          <w:marTop w:val="53"/>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6577128">
      <w:bodyDiv w:val="1"/>
      <w:marLeft w:val="0"/>
      <w:marRight w:val="0"/>
      <w:marTop w:val="0"/>
      <w:marBottom w:val="0"/>
      <w:divBdr>
        <w:top w:val="none" w:sz="0" w:space="0" w:color="auto"/>
        <w:left w:val="none" w:sz="0" w:space="0" w:color="auto"/>
        <w:bottom w:val="none" w:sz="0" w:space="0" w:color="auto"/>
        <w:right w:val="none" w:sz="0" w:space="0" w:color="auto"/>
      </w:divBdr>
      <w:divsChild>
        <w:div w:id="751589311">
          <w:marLeft w:val="706"/>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1550711">
      <w:bodyDiv w:val="1"/>
      <w:marLeft w:val="0"/>
      <w:marRight w:val="0"/>
      <w:marTop w:val="0"/>
      <w:marBottom w:val="0"/>
      <w:divBdr>
        <w:top w:val="none" w:sz="0" w:space="0" w:color="auto"/>
        <w:left w:val="none" w:sz="0" w:space="0" w:color="auto"/>
        <w:bottom w:val="none" w:sz="0" w:space="0" w:color="auto"/>
        <w:right w:val="none" w:sz="0" w:space="0" w:color="auto"/>
      </w:divBdr>
      <w:divsChild>
        <w:div w:id="1265188437">
          <w:marLeft w:val="706"/>
          <w:marRight w:val="0"/>
          <w:marTop w:val="58"/>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75317623">
      <w:bodyDiv w:val="1"/>
      <w:marLeft w:val="0"/>
      <w:marRight w:val="0"/>
      <w:marTop w:val="0"/>
      <w:marBottom w:val="0"/>
      <w:divBdr>
        <w:top w:val="none" w:sz="0" w:space="0" w:color="auto"/>
        <w:left w:val="none" w:sz="0" w:space="0" w:color="auto"/>
        <w:bottom w:val="none" w:sz="0" w:space="0" w:color="auto"/>
        <w:right w:val="none" w:sz="0" w:space="0" w:color="auto"/>
      </w:divBdr>
      <w:divsChild>
        <w:div w:id="1083646210">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4649946">
      <w:bodyDiv w:val="1"/>
      <w:marLeft w:val="0"/>
      <w:marRight w:val="0"/>
      <w:marTop w:val="0"/>
      <w:marBottom w:val="0"/>
      <w:divBdr>
        <w:top w:val="none" w:sz="0" w:space="0" w:color="auto"/>
        <w:left w:val="none" w:sz="0" w:space="0" w:color="auto"/>
        <w:bottom w:val="none" w:sz="0" w:space="0" w:color="auto"/>
        <w:right w:val="none" w:sz="0" w:space="0" w:color="auto"/>
      </w:divBdr>
      <w:divsChild>
        <w:div w:id="1846476956">
          <w:marLeft w:val="706"/>
          <w:marRight w:val="0"/>
          <w:marTop w:val="53"/>
          <w:marBottom w:val="0"/>
          <w:divBdr>
            <w:top w:val="none" w:sz="0" w:space="0" w:color="auto"/>
            <w:left w:val="none" w:sz="0" w:space="0" w:color="auto"/>
            <w:bottom w:val="none" w:sz="0" w:space="0" w:color="auto"/>
            <w:right w:val="none" w:sz="0" w:space="0" w:color="auto"/>
          </w:divBdr>
        </w:div>
      </w:divsChild>
    </w:div>
    <w:div w:id="1614049946">
      <w:bodyDiv w:val="1"/>
      <w:marLeft w:val="0"/>
      <w:marRight w:val="0"/>
      <w:marTop w:val="0"/>
      <w:marBottom w:val="0"/>
      <w:divBdr>
        <w:top w:val="none" w:sz="0" w:space="0" w:color="auto"/>
        <w:left w:val="none" w:sz="0" w:space="0" w:color="auto"/>
        <w:bottom w:val="none" w:sz="0" w:space="0" w:color="auto"/>
        <w:right w:val="none" w:sz="0" w:space="0" w:color="auto"/>
      </w:divBdr>
      <w:divsChild>
        <w:div w:id="1604612864">
          <w:marLeft w:val="706"/>
          <w:marRight w:val="0"/>
          <w:marTop w:val="53"/>
          <w:marBottom w:val="0"/>
          <w:divBdr>
            <w:top w:val="none" w:sz="0" w:space="0" w:color="auto"/>
            <w:left w:val="none" w:sz="0" w:space="0" w:color="auto"/>
            <w:bottom w:val="none" w:sz="0" w:space="0" w:color="auto"/>
            <w:right w:val="none" w:sz="0" w:space="0" w:color="auto"/>
          </w:divBdr>
        </w:div>
      </w:divsChild>
    </w:div>
    <w:div w:id="1637032541">
      <w:bodyDiv w:val="1"/>
      <w:marLeft w:val="0"/>
      <w:marRight w:val="0"/>
      <w:marTop w:val="0"/>
      <w:marBottom w:val="0"/>
      <w:divBdr>
        <w:top w:val="none" w:sz="0" w:space="0" w:color="auto"/>
        <w:left w:val="none" w:sz="0" w:space="0" w:color="auto"/>
        <w:bottom w:val="none" w:sz="0" w:space="0" w:color="auto"/>
        <w:right w:val="none" w:sz="0" w:space="0" w:color="auto"/>
      </w:divBdr>
      <w:divsChild>
        <w:div w:id="1056322810">
          <w:marLeft w:val="979"/>
          <w:marRight w:val="0"/>
          <w:marTop w:val="53"/>
          <w:marBottom w:val="0"/>
          <w:divBdr>
            <w:top w:val="none" w:sz="0" w:space="0" w:color="auto"/>
            <w:left w:val="none" w:sz="0" w:space="0" w:color="auto"/>
            <w:bottom w:val="none" w:sz="0" w:space="0" w:color="auto"/>
            <w:right w:val="none" w:sz="0" w:space="0" w:color="auto"/>
          </w:divBdr>
        </w:div>
        <w:div w:id="559635474">
          <w:marLeft w:val="979"/>
          <w:marRight w:val="0"/>
          <w:marTop w:val="53"/>
          <w:marBottom w:val="0"/>
          <w:divBdr>
            <w:top w:val="none" w:sz="0" w:space="0" w:color="auto"/>
            <w:left w:val="none" w:sz="0" w:space="0" w:color="auto"/>
            <w:bottom w:val="none" w:sz="0" w:space="0" w:color="auto"/>
            <w:right w:val="none" w:sz="0" w:space="0" w:color="auto"/>
          </w:divBdr>
        </w:div>
        <w:div w:id="334963967">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3295722">
      <w:bodyDiv w:val="1"/>
      <w:marLeft w:val="0"/>
      <w:marRight w:val="0"/>
      <w:marTop w:val="0"/>
      <w:marBottom w:val="0"/>
      <w:divBdr>
        <w:top w:val="none" w:sz="0" w:space="0" w:color="auto"/>
        <w:left w:val="none" w:sz="0" w:space="0" w:color="auto"/>
        <w:bottom w:val="none" w:sz="0" w:space="0" w:color="auto"/>
        <w:right w:val="none" w:sz="0" w:space="0" w:color="auto"/>
      </w:divBdr>
      <w:divsChild>
        <w:div w:id="648631252">
          <w:marLeft w:val="547"/>
          <w:marRight w:val="0"/>
          <w:marTop w:val="0"/>
          <w:marBottom w:val="0"/>
          <w:divBdr>
            <w:top w:val="none" w:sz="0" w:space="0" w:color="auto"/>
            <w:left w:val="none" w:sz="0" w:space="0" w:color="auto"/>
            <w:bottom w:val="none" w:sz="0" w:space="0" w:color="auto"/>
            <w:right w:val="none" w:sz="0" w:space="0" w:color="auto"/>
          </w:divBdr>
        </w:div>
        <w:div w:id="238641478">
          <w:marLeft w:val="547"/>
          <w:marRight w:val="0"/>
          <w:marTop w:val="0"/>
          <w:marBottom w:val="0"/>
          <w:divBdr>
            <w:top w:val="none" w:sz="0" w:space="0" w:color="auto"/>
            <w:left w:val="none" w:sz="0" w:space="0" w:color="auto"/>
            <w:bottom w:val="none" w:sz="0" w:space="0" w:color="auto"/>
            <w:right w:val="none" w:sz="0" w:space="0" w:color="auto"/>
          </w:divBdr>
        </w:div>
      </w:divsChild>
    </w:div>
    <w:div w:id="1659579167">
      <w:bodyDiv w:val="1"/>
      <w:marLeft w:val="0"/>
      <w:marRight w:val="0"/>
      <w:marTop w:val="0"/>
      <w:marBottom w:val="0"/>
      <w:divBdr>
        <w:top w:val="none" w:sz="0" w:space="0" w:color="auto"/>
        <w:left w:val="none" w:sz="0" w:space="0" w:color="auto"/>
        <w:bottom w:val="none" w:sz="0" w:space="0" w:color="auto"/>
        <w:right w:val="none" w:sz="0" w:space="0" w:color="auto"/>
      </w:divBdr>
      <w:divsChild>
        <w:div w:id="940263124">
          <w:marLeft w:val="979"/>
          <w:marRight w:val="0"/>
          <w:marTop w:val="50"/>
          <w:marBottom w:val="0"/>
          <w:divBdr>
            <w:top w:val="none" w:sz="0" w:space="0" w:color="auto"/>
            <w:left w:val="none" w:sz="0" w:space="0" w:color="auto"/>
            <w:bottom w:val="none" w:sz="0" w:space="0" w:color="auto"/>
            <w:right w:val="none" w:sz="0" w:space="0" w:color="auto"/>
          </w:divBdr>
        </w:div>
      </w:divsChild>
    </w:div>
    <w:div w:id="1668678563">
      <w:bodyDiv w:val="1"/>
      <w:marLeft w:val="0"/>
      <w:marRight w:val="0"/>
      <w:marTop w:val="0"/>
      <w:marBottom w:val="0"/>
      <w:divBdr>
        <w:top w:val="none" w:sz="0" w:space="0" w:color="auto"/>
        <w:left w:val="none" w:sz="0" w:space="0" w:color="auto"/>
        <w:bottom w:val="none" w:sz="0" w:space="0" w:color="auto"/>
        <w:right w:val="none" w:sz="0" w:space="0" w:color="auto"/>
      </w:divBdr>
      <w:divsChild>
        <w:div w:id="1549954482">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829282">
      <w:bodyDiv w:val="1"/>
      <w:marLeft w:val="0"/>
      <w:marRight w:val="0"/>
      <w:marTop w:val="0"/>
      <w:marBottom w:val="0"/>
      <w:divBdr>
        <w:top w:val="none" w:sz="0" w:space="0" w:color="auto"/>
        <w:left w:val="none" w:sz="0" w:space="0" w:color="auto"/>
        <w:bottom w:val="none" w:sz="0" w:space="0" w:color="auto"/>
        <w:right w:val="none" w:sz="0" w:space="0" w:color="auto"/>
      </w:divBdr>
      <w:divsChild>
        <w:div w:id="718746643">
          <w:marLeft w:val="979"/>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05669013">
      <w:bodyDiv w:val="1"/>
      <w:marLeft w:val="0"/>
      <w:marRight w:val="0"/>
      <w:marTop w:val="0"/>
      <w:marBottom w:val="0"/>
      <w:divBdr>
        <w:top w:val="none" w:sz="0" w:space="0" w:color="auto"/>
        <w:left w:val="none" w:sz="0" w:space="0" w:color="auto"/>
        <w:bottom w:val="none" w:sz="0" w:space="0" w:color="auto"/>
        <w:right w:val="none" w:sz="0" w:space="0" w:color="auto"/>
      </w:divBdr>
      <w:divsChild>
        <w:div w:id="1410924730">
          <w:marLeft w:val="706"/>
          <w:marRight w:val="0"/>
          <w:marTop w:val="58"/>
          <w:marBottom w:val="0"/>
          <w:divBdr>
            <w:top w:val="none" w:sz="0" w:space="0" w:color="auto"/>
            <w:left w:val="none" w:sz="0" w:space="0" w:color="auto"/>
            <w:bottom w:val="none" w:sz="0" w:space="0" w:color="auto"/>
            <w:right w:val="none" w:sz="0" w:space="0" w:color="auto"/>
          </w:divBdr>
        </w:div>
      </w:divsChild>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3458948">
      <w:bodyDiv w:val="1"/>
      <w:marLeft w:val="0"/>
      <w:marRight w:val="0"/>
      <w:marTop w:val="0"/>
      <w:marBottom w:val="0"/>
      <w:divBdr>
        <w:top w:val="none" w:sz="0" w:space="0" w:color="auto"/>
        <w:left w:val="none" w:sz="0" w:space="0" w:color="auto"/>
        <w:bottom w:val="none" w:sz="0" w:space="0" w:color="auto"/>
        <w:right w:val="none" w:sz="0" w:space="0" w:color="auto"/>
      </w:divBdr>
      <w:divsChild>
        <w:div w:id="1260139389">
          <w:marLeft w:val="706"/>
          <w:marRight w:val="0"/>
          <w:marTop w:val="5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2900713">
      <w:bodyDiv w:val="1"/>
      <w:marLeft w:val="0"/>
      <w:marRight w:val="0"/>
      <w:marTop w:val="0"/>
      <w:marBottom w:val="0"/>
      <w:divBdr>
        <w:top w:val="none" w:sz="0" w:space="0" w:color="auto"/>
        <w:left w:val="none" w:sz="0" w:space="0" w:color="auto"/>
        <w:bottom w:val="none" w:sz="0" w:space="0" w:color="auto"/>
        <w:right w:val="none" w:sz="0" w:space="0" w:color="auto"/>
      </w:divBdr>
      <w:divsChild>
        <w:div w:id="1593970495">
          <w:marLeft w:val="706"/>
          <w:marRight w:val="0"/>
          <w:marTop w:val="53"/>
          <w:marBottom w:val="0"/>
          <w:divBdr>
            <w:top w:val="none" w:sz="0" w:space="0" w:color="auto"/>
            <w:left w:val="none" w:sz="0" w:space="0" w:color="auto"/>
            <w:bottom w:val="none" w:sz="0" w:space="0" w:color="auto"/>
            <w:right w:val="none" w:sz="0" w:space="0" w:color="auto"/>
          </w:divBdr>
        </w:div>
      </w:divsChild>
    </w:div>
    <w:div w:id="1806852038">
      <w:bodyDiv w:val="1"/>
      <w:marLeft w:val="0"/>
      <w:marRight w:val="0"/>
      <w:marTop w:val="0"/>
      <w:marBottom w:val="0"/>
      <w:divBdr>
        <w:top w:val="none" w:sz="0" w:space="0" w:color="auto"/>
        <w:left w:val="none" w:sz="0" w:space="0" w:color="auto"/>
        <w:bottom w:val="none" w:sz="0" w:space="0" w:color="auto"/>
        <w:right w:val="none" w:sz="0" w:space="0" w:color="auto"/>
      </w:divBdr>
      <w:divsChild>
        <w:div w:id="760495578">
          <w:marLeft w:val="979"/>
          <w:marRight w:val="0"/>
          <w:marTop w:val="50"/>
          <w:marBottom w:val="0"/>
          <w:divBdr>
            <w:top w:val="none" w:sz="0" w:space="0" w:color="auto"/>
            <w:left w:val="none" w:sz="0" w:space="0" w:color="auto"/>
            <w:bottom w:val="none" w:sz="0" w:space="0" w:color="auto"/>
            <w:right w:val="none" w:sz="0" w:space="0" w:color="auto"/>
          </w:divBdr>
        </w:div>
        <w:div w:id="767653466">
          <w:marLeft w:val="979"/>
          <w:marRight w:val="0"/>
          <w:marTop w:val="50"/>
          <w:marBottom w:val="0"/>
          <w:divBdr>
            <w:top w:val="none" w:sz="0" w:space="0" w:color="auto"/>
            <w:left w:val="none" w:sz="0" w:space="0" w:color="auto"/>
            <w:bottom w:val="none" w:sz="0" w:space="0" w:color="auto"/>
            <w:right w:val="none" w:sz="0" w:space="0" w:color="auto"/>
          </w:divBdr>
        </w:div>
        <w:div w:id="1050495520">
          <w:marLeft w:val="979"/>
          <w:marRight w:val="0"/>
          <w:marTop w:val="50"/>
          <w:marBottom w:val="0"/>
          <w:divBdr>
            <w:top w:val="none" w:sz="0" w:space="0" w:color="auto"/>
            <w:left w:val="none" w:sz="0" w:space="0" w:color="auto"/>
            <w:bottom w:val="none" w:sz="0" w:space="0" w:color="auto"/>
            <w:right w:val="none" w:sz="0" w:space="0" w:color="auto"/>
          </w:divBdr>
        </w:div>
        <w:div w:id="1944604163">
          <w:marLeft w:val="1267"/>
          <w:marRight w:val="0"/>
          <w:marTop w:val="50"/>
          <w:marBottom w:val="0"/>
          <w:divBdr>
            <w:top w:val="none" w:sz="0" w:space="0" w:color="auto"/>
            <w:left w:val="none" w:sz="0" w:space="0" w:color="auto"/>
            <w:bottom w:val="none" w:sz="0" w:space="0" w:color="auto"/>
            <w:right w:val="none" w:sz="0" w:space="0" w:color="auto"/>
          </w:divBdr>
        </w:div>
      </w:divsChild>
    </w:div>
    <w:div w:id="1817138133">
      <w:bodyDiv w:val="1"/>
      <w:marLeft w:val="0"/>
      <w:marRight w:val="0"/>
      <w:marTop w:val="0"/>
      <w:marBottom w:val="0"/>
      <w:divBdr>
        <w:top w:val="none" w:sz="0" w:space="0" w:color="auto"/>
        <w:left w:val="none" w:sz="0" w:space="0" w:color="auto"/>
        <w:bottom w:val="none" w:sz="0" w:space="0" w:color="auto"/>
        <w:right w:val="none" w:sz="0" w:space="0" w:color="auto"/>
      </w:divBdr>
      <w:divsChild>
        <w:div w:id="623971261">
          <w:marLeft w:val="706"/>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80166863">
      <w:bodyDiv w:val="1"/>
      <w:marLeft w:val="0"/>
      <w:marRight w:val="0"/>
      <w:marTop w:val="0"/>
      <w:marBottom w:val="0"/>
      <w:divBdr>
        <w:top w:val="none" w:sz="0" w:space="0" w:color="auto"/>
        <w:left w:val="none" w:sz="0" w:space="0" w:color="auto"/>
        <w:bottom w:val="none" w:sz="0" w:space="0" w:color="auto"/>
        <w:right w:val="none" w:sz="0" w:space="0" w:color="auto"/>
      </w:divBdr>
      <w:divsChild>
        <w:div w:id="1032153802">
          <w:marLeft w:val="547"/>
          <w:marRight w:val="0"/>
          <w:marTop w:val="0"/>
          <w:marBottom w:val="0"/>
          <w:divBdr>
            <w:top w:val="none" w:sz="0" w:space="0" w:color="auto"/>
            <w:left w:val="none" w:sz="0" w:space="0" w:color="auto"/>
            <w:bottom w:val="none" w:sz="0" w:space="0" w:color="auto"/>
            <w:right w:val="none" w:sz="0" w:space="0" w:color="auto"/>
          </w:divBdr>
        </w:div>
        <w:div w:id="1061247206">
          <w:marLeft w:val="1166"/>
          <w:marRight w:val="0"/>
          <w:marTop w:val="0"/>
          <w:marBottom w:val="0"/>
          <w:divBdr>
            <w:top w:val="none" w:sz="0" w:space="0" w:color="auto"/>
            <w:left w:val="none" w:sz="0" w:space="0" w:color="auto"/>
            <w:bottom w:val="none" w:sz="0" w:space="0" w:color="auto"/>
            <w:right w:val="none" w:sz="0" w:space="0" w:color="auto"/>
          </w:divBdr>
        </w:div>
        <w:div w:id="1168981753">
          <w:marLeft w:val="1800"/>
          <w:marRight w:val="0"/>
          <w:marTop w:val="0"/>
          <w:marBottom w:val="0"/>
          <w:divBdr>
            <w:top w:val="none" w:sz="0" w:space="0" w:color="auto"/>
            <w:left w:val="none" w:sz="0" w:space="0" w:color="auto"/>
            <w:bottom w:val="none" w:sz="0" w:space="0" w:color="auto"/>
            <w:right w:val="none" w:sz="0" w:space="0" w:color="auto"/>
          </w:divBdr>
        </w:div>
        <w:div w:id="1506897000">
          <w:marLeft w:val="2520"/>
          <w:marRight w:val="0"/>
          <w:marTop w:val="0"/>
          <w:marBottom w:val="0"/>
          <w:divBdr>
            <w:top w:val="none" w:sz="0" w:space="0" w:color="auto"/>
            <w:left w:val="none" w:sz="0" w:space="0" w:color="auto"/>
            <w:bottom w:val="none" w:sz="0" w:space="0" w:color="auto"/>
            <w:right w:val="none" w:sz="0" w:space="0" w:color="auto"/>
          </w:divBdr>
        </w:div>
        <w:div w:id="113060841">
          <w:marLeft w:val="3240"/>
          <w:marRight w:val="0"/>
          <w:marTop w:val="0"/>
          <w:marBottom w:val="0"/>
          <w:divBdr>
            <w:top w:val="none" w:sz="0" w:space="0" w:color="auto"/>
            <w:left w:val="none" w:sz="0" w:space="0" w:color="auto"/>
            <w:bottom w:val="none" w:sz="0" w:space="0" w:color="auto"/>
            <w:right w:val="none" w:sz="0" w:space="0" w:color="auto"/>
          </w:divBdr>
        </w:div>
        <w:div w:id="1160853710">
          <w:marLeft w:val="2520"/>
          <w:marRight w:val="0"/>
          <w:marTop w:val="0"/>
          <w:marBottom w:val="0"/>
          <w:divBdr>
            <w:top w:val="none" w:sz="0" w:space="0" w:color="auto"/>
            <w:left w:val="none" w:sz="0" w:space="0" w:color="auto"/>
            <w:bottom w:val="none" w:sz="0" w:space="0" w:color="auto"/>
            <w:right w:val="none" w:sz="0" w:space="0" w:color="auto"/>
          </w:divBdr>
        </w:div>
        <w:div w:id="525482110">
          <w:marLeft w:val="2520"/>
          <w:marRight w:val="0"/>
          <w:marTop w:val="0"/>
          <w:marBottom w:val="0"/>
          <w:divBdr>
            <w:top w:val="none" w:sz="0" w:space="0" w:color="auto"/>
            <w:left w:val="none" w:sz="0" w:space="0" w:color="auto"/>
            <w:bottom w:val="none" w:sz="0" w:space="0" w:color="auto"/>
            <w:right w:val="none" w:sz="0" w:space="0" w:color="auto"/>
          </w:divBdr>
        </w:div>
        <w:div w:id="937182104">
          <w:marLeft w:val="1166"/>
          <w:marRight w:val="0"/>
          <w:marTop w:val="0"/>
          <w:marBottom w:val="0"/>
          <w:divBdr>
            <w:top w:val="none" w:sz="0" w:space="0" w:color="auto"/>
            <w:left w:val="none" w:sz="0" w:space="0" w:color="auto"/>
            <w:bottom w:val="none" w:sz="0" w:space="0" w:color="auto"/>
            <w:right w:val="none" w:sz="0" w:space="0" w:color="auto"/>
          </w:divBdr>
        </w:div>
        <w:div w:id="2109932631">
          <w:marLeft w:val="1800"/>
          <w:marRight w:val="0"/>
          <w:marTop w:val="0"/>
          <w:marBottom w:val="0"/>
          <w:divBdr>
            <w:top w:val="none" w:sz="0" w:space="0" w:color="auto"/>
            <w:left w:val="none" w:sz="0" w:space="0" w:color="auto"/>
            <w:bottom w:val="none" w:sz="0" w:space="0" w:color="auto"/>
            <w:right w:val="none" w:sz="0" w:space="0" w:color="auto"/>
          </w:divBdr>
        </w:div>
        <w:div w:id="1466896980">
          <w:marLeft w:val="2520"/>
          <w:marRight w:val="0"/>
          <w:marTop w:val="0"/>
          <w:marBottom w:val="0"/>
          <w:divBdr>
            <w:top w:val="none" w:sz="0" w:space="0" w:color="auto"/>
            <w:left w:val="none" w:sz="0" w:space="0" w:color="auto"/>
            <w:bottom w:val="none" w:sz="0" w:space="0" w:color="auto"/>
            <w:right w:val="none" w:sz="0" w:space="0" w:color="auto"/>
          </w:divBdr>
        </w:div>
        <w:div w:id="1808665902">
          <w:marLeft w:val="3240"/>
          <w:marRight w:val="0"/>
          <w:marTop w:val="0"/>
          <w:marBottom w:val="0"/>
          <w:divBdr>
            <w:top w:val="none" w:sz="0" w:space="0" w:color="auto"/>
            <w:left w:val="none" w:sz="0" w:space="0" w:color="auto"/>
            <w:bottom w:val="none" w:sz="0" w:space="0" w:color="auto"/>
            <w:right w:val="none" w:sz="0" w:space="0" w:color="auto"/>
          </w:divBdr>
        </w:div>
        <w:div w:id="1055738316">
          <w:marLeft w:val="2520"/>
          <w:marRight w:val="0"/>
          <w:marTop w:val="0"/>
          <w:marBottom w:val="0"/>
          <w:divBdr>
            <w:top w:val="none" w:sz="0" w:space="0" w:color="auto"/>
            <w:left w:val="none" w:sz="0" w:space="0" w:color="auto"/>
            <w:bottom w:val="none" w:sz="0" w:space="0" w:color="auto"/>
            <w:right w:val="none" w:sz="0" w:space="0" w:color="auto"/>
          </w:divBdr>
        </w:div>
        <w:div w:id="240798461">
          <w:marLeft w:val="116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4562218">
      <w:bodyDiv w:val="1"/>
      <w:marLeft w:val="0"/>
      <w:marRight w:val="0"/>
      <w:marTop w:val="0"/>
      <w:marBottom w:val="0"/>
      <w:divBdr>
        <w:top w:val="none" w:sz="0" w:space="0" w:color="auto"/>
        <w:left w:val="none" w:sz="0" w:space="0" w:color="auto"/>
        <w:bottom w:val="none" w:sz="0" w:space="0" w:color="auto"/>
        <w:right w:val="none" w:sz="0" w:space="0" w:color="auto"/>
      </w:divBdr>
      <w:divsChild>
        <w:div w:id="199056865">
          <w:marLeft w:val="446"/>
          <w:marRight w:val="0"/>
          <w:marTop w:val="0"/>
          <w:marBottom w:val="0"/>
          <w:divBdr>
            <w:top w:val="none" w:sz="0" w:space="0" w:color="auto"/>
            <w:left w:val="none" w:sz="0" w:space="0" w:color="auto"/>
            <w:bottom w:val="none" w:sz="0" w:space="0" w:color="auto"/>
            <w:right w:val="none" w:sz="0" w:space="0" w:color="auto"/>
          </w:divBdr>
        </w:div>
        <w:div w:id="1443376702">
          <w:marLeft w:val="1166"/>
          <w:marRight w:val="0"/>
          <w:marTop w:val="0"/>
          <w:marBottom w:val="0"/>
          <w:divBdr>
            <w:top w:val="none" w:sz="0" w:space="0" w:color="auto"/>
            <w:left w:val="none" w:sz="0" w:space="0" w:color="auto"/>
            <w:bottom w:val="none" w:sz="0" w:space="0" w:color="auto"/>
            <w:right w:val="none" w:sz="0" w:space="0" w:color="auto"/>
          </w:divBdr>
        </w:div>
        <w:div w:id="2021732241">
          <w:marLeft w:val="1800"/>
          <w:marRight w:val="0"/>
          <w:marTop w:val="0"/>
          <w:marBottom w:val="0"/>
          <w:divBdr>
            <w:top w:val="none" w:sz="0" w:space="0" w:color="auto"/>
            <w:left w:val="none" w:sz="0" w:space="0" w:color="auto"/>
            <w:bottom w:val="none" w:sz="0" w:space="0" w:color="auto"/>
            <w:right w:val="none" w:sz="0" w:space="0" w:color="auto"/>
          </w:divBdr>
        </w:div>
        <w:div w:id="1923757277">
          <w:marLeft w:val="1800"/>
          <w:marRight w:val="0"/>
          <w:marTop w:val="0"/>
          <w:marBottom w:val="0"/>
          <w:divBdr>
            <w:top w:val="none" w:sz="0" w:space="0" w:color="auto"/>
            <w:left w:val="none" w:sz="0" w:space="0" w:color="auto"/>
            <w:bottom w:val="none" w:sz="0" w:space="0" w:color="auto"/>
            <w:right w:val="none" w:sz="0" w:space="0" w:color="auto"/>
          </w:divBdr>
        </w:div>
        <w:div w:id="50887790">
          <w:marLeft w:val="1800"/>
          <w:marRight w:val="0"/>
          <w:marTop w:val="0"/>
          <w:marBottom w:val="0"/>
          <w:divBdr>
            <w:top w:val="none" w:sz="0" w:space="0" w:color="auto"/>
            <w:left w:val="none" w:sz="0" w:space="0" w:color="auto"/>
            <w:bottom w:val="none" w:sz="0" w:space="0" w:color="auto"/>
            <w:right w:val="none" w:sz="0" w:space="0" w:color="auto"/>
          </w:divBdr>
        </w:div>
        <w:div w:id="244000142">
          <w:marLeft w:val="1166"/>
          <w:marRight w:val="0"/>
          <w:marTop w:val="0"/>
          <w:marBottom w:val="0"/>
          <w:divBdr>
            <w:top w:val="none" w:sz="0" w:space="0" w:color="auto"/>
            <w:left w:val="none" w:sz="0" w:space="0" w:color="auto"/>
            <w:bottom w:val="none" w:sz="0" w:space="0" w:color="auto"/>
            <w:right w:val="none" w:sz="0" w:space="0" w:color="auto"/>
          </w:divBdr>
        </w:div>
        <w:div w:id="307243491">
          <w:marLeft w:val="1800"/>
          <w:marRight w:val="0"/>
          <w:marTop w:val="0"/>
          <w:marBottom w:val="0"/>
          <w:divBdr>
            <w:top w:val="none" w:sz="0" w:space="0" w:color="auto"/>
            <w:left w:val="none" w:sz="0" w:space="0" w:color="auto"/>
            <w:bottom w:val="none" w:sz="0" w:space="0" w:color="auto"/>
            <w:right w:val="none" w:sz="0" w:space="0" w:color="auto"/>
          </w:divBdr>
        </w:div>
        <w:div w:id="1800415214">
          <w:marLeft w:val="2520"/>
          <w:marRight w:val="0"/>
          <w:marTop w:val="0"/>
          <w:marBottom w:val="0"/>
          <w:divBdr>
            <w:top w:val="none" w:sz="0" w:space="0" w:color="auto"/>
            <w:left w:val="none" w:sz="0" w:space="0" w:color="auto"/>
            <w:bottom w:val="none" w:sz="0" w:space="0" w:color="auto"/>
            <w:right w:val="none" w:sz="0" w:space="0" w:color="auto"/>
          </w:divBdr>
        </w:div>
        <w:div w:id="635913357">
          <w:marLeft w:val="1166"/>
          <w:marRight w:val="0"/>
          <w:marTop w:val="0"/>
          <w:marBottom w:val="0"/>
          <w:divBdr>
            <w:top w:val="none" w:sz="0" w:space="0" w:color="auto"/>
            <w:left w:val="none" w:sz="0" w:space="0" w:color="auto"/>
            <w:bottom w:val="none" w:sz="0" w:space="0" w:color="auto"/>
            <w:right w:val="none" w:sz="0" w:space="0" w:color="auto"/>
          </w:divBdr>
        </w:div>
        <w:div w:id="1411854642">
          <w:marLeft w:val="44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ADC7-B685-436B-9213-246C6D435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11804</TotalTime>
  <Pages>12</Pages>
  <Words>6199</Words>
  <Characters>35339</Characters>
  <Application>Microsoft Office Word</Application>
  <DocSecurity>0</DocSecurity>
  <Lines>294</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吉岡　翔平(yoshioka shohei)</cp:lastModifiedBy>
  <cp:revision>1169</cp:revision>
  <cp:lastPrinted>2016-09-21T11:03:00Z</cp:lastPrinted>
  <dcterms:created xsi:type="dcterms:W3CDTF">2019-02-15T07:05:00Z</dcterms:created>
  <dcterms:modified xsi:type="dcterms:W3CDTF">2022-04-22T10:50:00Z</dcterms:modified>
</cp:coreProperties>
</file>